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67F5" w:rsidRPr="00C5720B" w:rsidRDefault="003E67F5" w:rsidP="003E67F5">
      <w:pPr>
        <w:jc w:val="center"/>
        <w:rPr>
          <w:rFonts w:asciiTheme="minorHAnsi" w:hAnsiTheme="minorHAnsi"/>
          <w:sz w:val="28"/>
          <w:szCs w:val="28"/>
        </w:rPr>
      </w:pPr>
      <w:r w:rsidRPr="00C5720B">
        <w:rPr>
          <w:rFonts w:asciiTheme="minorHAnsi" w:hAnsiTheme="minorHAnsi"/>
          <w:noProof/>
          <w:sz w:val="28"/>
          <w:szCs w:val="28"/>
          <w:lang w:eastAsia="hr-HR"/>
        </w:rPr>
        <w:drawing>
          <wp:inline distT="0" distB="0" distL="0" distR="0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7F5" w:rsidRPr="00C5720B" w:rsidRDefault="003E67F5" w:rsidP="003E67F5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C5720B">
        <w:rPr>
          <w:rFonts w:asciiTheme="minorHAnsi" w:hAnsiTheme="minorHAnsi"/>
          <w:b/>
          <w:sz w:val="32"/>
          <w:szCs w:val="32"/>
        </w:rPr>
        <w:t>GRAD UMAG-UMAGO – CITT</w:t>
      </w:r>
      <w:r w:rsidRPr="00C5720B">
        <w:rPr>
          <w:rFonts w:asciiTheme="minorHAnsi" w:eastAsiaTheme="minorHAnsi" w:hAnsiTheme="minorHAnsi" w:cs="Arial"/>
          <w:b/>
          <w:sz w:val="32"/>
          <w:szCs w:val="32"/>
        </w:rPr>
        <w:t xml:space="preserve">À DI UMAG-UMAGO </w:t>
      </w:r>
    </w:p>
    <w:p w:rsidR="003E67F5" w:rsidRDefault="003E67F5" w:rsidP="001676FF">
      <w:pPr>
        <w:jc w:val="center"/>
        <w:rPr>
          <w:rFonts w:eastAsia="Malgun Gothic"/>
          <w:b/>
          <w:lang w:eastAsia="ko-KR"/>
        </w:rPr>
      </w:pPr>
    </w:p>
    <w:p w:rsidR="003E67F5" w:rsidRDefault="003E67F5" w:rsidP="001676FF">
      <w:pPr>
        <w:jc w:val="center"/>
        <w:rPr>
          <w:rFonts w:eastAsia="Malgun Gothic"/>
          <w:b/>
          <w:lang w:eastAsia="ko-KR"/>
        </w:rPr>
      </w:pPr>
    </w:p>
    <w:p w:rsidR="003E67F5" w:rsidRDefault="003E67F5" w:rsidP="001676FF">
      <w:pPr>
        <w:jc w:val="center"/>
        <w:rPr>
          <w:rFonts w:eastAsia="Malgun Gothic"/>
          <w:b/>
          <w:lang w:eastAsia="ko-KR"/>
        </w:rPr>
      </w:pPr>
    </w:p>
    <w:p w:rsidR="00AC296E" w:rsidRPr="003E67F5" w:rsidRDefault="00AC296E" w:rsidP="001676FF">
      <w:pPr>
        <w:jc w:val="center"/>
        <w:rPr>
          <w:rFonts w:asciiTheme="minorHAnsi" w:hAnsiTheme="minorHAnsi"/>
          <w:b/>
        </w:rPr>
      </w:pPr>
      <w:r w:rsidRPr="003E67F5">
        <w:rPr>
          <w:rFonts w:asciiTheme="minorHAnsi" w:hAnsiTheme="minorHAnsi"/>
          <w:b/>
        </w:rPr>
        <w:t>Fruizione</w:t>
      </w:r>
      <w:r w:rsidR="00651131" w:rsidRPr="003E67F5">
        <w:rPr>
          <w:rFonts w:asciiTheme="minorHAnsi" w:hAnsiTheme="minorHAnsi"/>
          <w:b/>
        </w:rPr>
        <w:t xml:space="preserve"> gratuitadella </w:t>
      </w:r>
      <w:r w:rsidRPr="003E67F5">
        <w:rPr>
          <w:rFonts w:asciiTheme="minorHAnsi" w:hAnsiTheme="minorHAnsi"/>
          <w:b/>
        </w:rPr>
        <w:t xml:space="preserve">mensa scolastica e </w:t>
      </w:r>
      <w:r w:rsidR="00651131" w:rsidRPr="003E67F5">
        <w:rPr>
          <w:rFonts w:asciiTheme="minorHAnsi" w:hAnsiTheme="minorHAnsi"/>
          <w:b/>
        </w:rPr>
        <w:t xml:space="preserve">del </w:t>
      </w:r>
      <w:r w:rsidRPr="003E67F5">
        <w:rPr>
          <w:rFonts w:asciiTheme="minorHAnsi" w:hAnsiTheme="minorHAnsi"/>
          <w:b/>
        </w:rPr>
        <w:t>servizio doposcuola previst</w:t>
      </w:r>
      <w:r w:rsidR="00651131" w:rsidRPr="003E67F5">
        <w:rPr>
          <w:rFonts w:asciiTheme="minorHAnsi" w:hAnsiTheme="minorHAnsi"/>
          <w:b/>
        </w:rPr>
        <w:t>a</w:t>
      </w:r>
      <w:r w:rsidRPr="003E67F5">
        <w:rPr>
          <w:rFonts w:asciiTheme="minorHAnsi" w:hAnsiTheme="minorHAnsi"/>
          <w:b/>
        </w:rPr>
        <w:t xml:space="preserve"> dal Programma </w:t>
      </w:r>
      <w:r w:rsidR="00651131" w:rsidRPr="003E67F5">
        <w:rPr>
          <w:rFonts w:asciiTheme="minorHAnsi" w:hAnsiTheme="minorHAnsi"/>
          <w:b/>
        </w:rPr>
        <w:t xml:space="preserve">di assistenza </w:t>
      </w:r>
      <w:r w:rsidRPr="003E67F5">
        <w:rPr>
          <w:rFonts w:asciiTheme="minorHAnsi" w:hAnsiTheme="minorHAnsi"/>
          <w:b/>
        </w:rPr>
        <w:t>sociale della Città di Umago</w:t>
      </w:r>
    </w:p>
    <w:p w:rsidR="00AC296E" w:rsidRPr="003E67F5" w:rsidRDefault="00AC296E" w:rsidP="001676FF">
      <w:pPr>
        <w:jc w:val="center"/>
        <w:rPr>
          <w:rFonts w:asciiTheme="minorHAnsi" w:hAnsiTheme="minorHAnsi"/>
          <w:b/>
        </w:rPr>
      </w:pPr>
    </w:p>
    <w:p w:rsidR="006C1701" w:rsidRPr="003E67F5" w:rsidRDefault="001676FF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Style w:val="Strong"/>
          <w:rFonts w:asciiTheme="minorHAnsi" w:hAnsiTheme="minorHAnsi"/>
          <w:b w:val="0"/>
          <w:color w:val="000000"/>
        </w:rPr>
        <w:t>La fruizione gratuita</w:t>
      </w:r>
      <w:r w:rsidR="00AC296E" w:rsidRPr="003E67F5">
        <w:rPr>
          <w:rFonts w:asciiTheme="minorHAnsi" w:hAnsiTheme="minorHAnsi"/>
        </w:rPr>
        <w:t> </w:t>
      </w:r>
      <w:r w:rsidRPr="003E67F5">
        <w:rPr>
          <w:rFonts w:asciiTheme="minorHAnsi" w:hAnsiTheme="minorHAnsi"/>
        </w:rPr>
        <w:t>della mensa scolastica, altres</w:t>
      </w:r>
      <w:r w:rsidRPr="003E67F5">
        <w:rPr>
          <w:rFonts w:asciiTheme="minorHAnsi" w:eastAsia="Malgun Gothic" w:hAnsiTheme="minorHAnsi"/>
          <w:lang w:eastAsia="ko-KR"/>
        </w:rPr>
        <w:t xml:space="preserve">ì del servizio doposcuola nelle scuole elementari </w:t>
      </w:r>
      <w:r w:rsidR="005C12EA" w:rsidRPr="003E67F5">
        <w:rPr>
          <w:rFonts w:asciiTheme="minorHAnsi" w:eastAsia="Malgun Gothic" w:hAnsiTheme="minorHAnsi"/>
          <w:lang w:eastAsia="ko-KR"/>
        </w:rPr>
        <w:t>della</w:t>
      </w:r>
      <w:r w:rsidRPr="003E67F5">
        <w:rPr>
          <w:rFonts w:asciiTheme="minorHAnsi" w:eastAsia="Malgun Gothic" w:hAnsiTheme="minorHAnsi"/>
          <w:lang w:eastAsia="ko-KR"/>
        </w:rPr>
        <w:t xml:space="preserve"> Città di Umag-Umagoviene concessa ai</w:t>
      </w:r>
      <w:r w:rsidR="00AC296E" w:rsidRPr="003E67F5">
        <w:rPr>
          <w:rFonts w:asciiTheme="minorHAnsi" w:hAnsiTheme="minorHAnsi"/>
        </w:rPr>
        <w:t xml:space="preserve"> genitori, </w:t>
      </w:r>
      <w:r w:rsidRPr="003E67F5">
        <w:rPr>
          <w:rFonts w:asciiTheme="minorHAnsi" w:eastAsia="Malgun Gothic" w:hAnsiTheme="minorHAnsi"/>
          <w:lang w:eastAsia="ko-KR"/>
        </w:rPr>
        <w:t>affidatari</w:t>
      </w:r>
      <w:r w:rsidR="00CB6F8D" w:rsidRPr="003E67F5">
        <w:rPr>
          <w:rFonts w:asciiTheme="minorHAnsi" w:eastAsia="Malgun Gothic" w:hAnsiTheme="minorHAnsi"/>
          <w:lang w:eastAsia="ko-KR"/>
        </w:rPr>
        <w:t xml:space="preserve"> o tutori</w:t>
      </w:r>
      <w:r w:rsidR="00AC296E" w:rsidRPr="003E67F5">
        <w:rPr>
          <w:rFonts w:asciiTheme="minorHAnsi" w:hAnsiTheme="minorHAnsi"/>
        </w:rPr>
        <w:t xml:space="preserve"> degli alunni delle scuole elementari residenti nel comprensorio municipale di Umago</w:t>
      </w:r>
      <w:r w:rsidR="006C1701" w:rsidRPr="003E67F5">
        <w:rPr>
          <w:rFonts w:asciiTheme="minorHAnsi" w:hAnsiTheme="minorHAnsi"/>
        </w:rPr>
        <w:t xml:space="preserve">, cittadini esteri e apolidi titolari </w:t>
      </w:r>
      <w:r w:rsidR="006C1701" w:rsidRPr="003E67F5">
        <w:rPr>
          <w:rFonts w:asciiTheme="minorHAnsi" w:eastAsia="Malgun Gothic" w:hAnsiTheme="minorHAnsi"/>
          <w:lang w:eastAsia="ko-KR"/>
        </w:rPr>
        <w:t>del</w:t>
      </w:r>
      <w:r w:rsidR="006C1701" w:rsidRPr="003E67F5">
        <w:rPr>
          <w:rFonts w:asciiTheme="minorHAnsi" w:hAnsiTheme="minorHAnsi"/>
        </w:rPr>
        <w:t xml:space="preserve"> permesso di soggiorno sul territorio della Citt</w:t>
      </w:r>
      <w:r w:rsidR="006C1701" w:rsidRPr="003E67F5">
        <w:rPr>
          <w:rFonts w:asciiTheme="minorHAnsi" w:eastAsia="Malgun Gothic" w:hAnsiTheme="minorHAnsi"/>
          <w:lang w:eastAsia="ko-KR"/>
        </w:rPr>
        <w:t>à di Umag-Umago, aventi domicilio fiscale nel territorio municipale di Umago</w:t>
      </w:r>
      <w:r w:rsidR="006C1701" w:rsidRPr="003E67F5">
        <w:rPr>
          <w:rFonts w:asciiTheme="minorHAnsi" w:hAnsiTheme="minorHAnsi"/>
        </w:rPr>
        <w:t xml:space="preserve"> i quali adempiono ai requisiti disciplinati dal Decreto sull'assistenza sociale nonché</w:t>
      </w:r>
      <w:r w:rsidR="006C1701" w:rsidRPr="003E67F5">
        <w:rPr>
          <w:rFonts w:asciiTheme="minorHAnsi" w:eastAsia="Malgun Gothic" w:hAnsiTheme="minorHAnsi"/>
          <w:lang w:eastAsia="ko-KR"/>
        </w:rPr>
        <w:t xml:space="preserve"> dal Regolamento per l'erogazione degli interventi di assistenza sociale della Città di Umag-Umago.</w:t>
      </w:r>
    </w:p>
    <w:p w:rsidR="006C1701" w:rsidRPr="003E67F5" w:rsidRDefault="006C1701" w:rsidP="00AC296E">
      <w:pPr>
        <w:jc w:val="both"/>
        <w:rPr>
          <w:rFonts w:asciiTheme="minorHAnsi" w:eastAsia="Malgun Gothic" w:hAnsiTheme="minorHAnsi"/>
          <w:lang w:eastAsia="ko-KR"/>
        </w:rPr>
      </w:pPr>
    </w:p>
    <w:p w:rsidR="006C1701" w:rsidRPr="003E67F5" w:rsidRDefault="006C1701" w:rsidP="00AC296E">
      <w:pPr>
        <w:jc w:val="both"/>
        <w:rPr>
          <w:rFonts w:asciiTheme="minorHAnsi" w:eastAsia="Malgun Gothic" w:hAnsiTheme="minorHAnsi"/>
          <w:lang w:val="en-US" w:eastAsia="ko-KR"/>
        </w:rPr>
      </w:pPr>
      <w:r w:rsidRPr="003E67F5">
        <w:rPr>
          <w:rFonts w:asciiTheme="minorHAnsi" w:eastAsia="Malgun Gothic" w:hAnsiTheme="minorHAnsi"/>
          <w:lang w:eastAsia="ko-KR"/>
        </w:rPr>
        <w:t>Gli alunni dalla 1</w:t>
      </w:r>
      <w:r w:rsidRPr="003E67F5">
        <w:rPr>
          <w:rFonts w:asciiTheme="minorHAnsi" w:eastAsia="Malgun Gothic" w:hAnsiTheme="minorHAnsi"/>
          <w:vertAlign w:val="superscript"/>
          <w:lang w:eastAsia="ko-KR"/>
        </w:rPr>
        <w:t>a</w:t>
      </w:r>
      <w:r w:rsidRPr="003E67F5">
        <w:rPr>
          <w:rFonts w:asciiTheme="minorHAnsi" w:eastAsia="Malgun Gothic" w:hAnsiTheme="minorHAnsi"/>
          <w:lang w:eastAsia="ko-KR"/>
        </w:rPr>
        <w:t xml:space="preserve"> alla 4</w:t>
      </w:r>
      <w:r w:rsidR="00D433AB" w:rsidRPr="003E67F5">
        <w:rPr>
          <w:rFonts w:asciiTheme="minorHAnsi" w:eastAsia="Malgun Gothic" w:hAnsiTheme="minorHAnsi"/>
          <w:vertAlign w:val="superscript"/>
          <w:lang w:eastAsia="ko-KR"/>
        </w:rPr>
        <w:t xml:space="preserve">a </w:t>
      </w:r>
      <w:r w:rsidR="00D433AB" w:rsidRPr="003E67F5">
        <w:rPr>
          <w:rFonts w:asciiTheme="minorHAnsi" w:eastAsia="Malgun Gothic" w:hAnsiTheme="minorHAnsi"/>
          <w:lang w:eastAsia="ko-KR"/>
        </w:rPr>
        <w:t>classe delle scuole elementari il cui fondatore risulta la Citt</w:t>
      </w:r>
      <w:r w:rsidR="00D433AB" w:rsidRPr="003E67F5">
        <w:rPr>
          <w:rFonts w:asciiTheme="minorHAnsi" w:eastAsia="Malgun Gothic" w:hAnsiTheme="minorHAnsi"/>
          <w:lang w:val="en-US" w:eastAsia="ko-KR"/>
        </w:rPr>
        <w:t>à di Umag-Umago per i quali il servizio psicopedagogico abbia valutato la necessità di inclusione ne</w:t>
      </w:r>
      <w:r w:rsidR="003E67F5">
        <w:rPr>
          <w:rFonts w:asciiTheme="minorHAnsi" w:eastAsia="Malgun Gothic" w:hAnsiTheme="minorHAnsi" w:hint="eastAsia"/>
          <w:lang w:val="en-US" w:eastAsia="ko-KR"/>
        </w:rPr>
        <w:t>l</w:t>
      </w:r>
      <w:r w:rsidR="00D433AB" w:rsidRPr="003E67F5">
        <w:rPr>
          <w:rFonts w:asciiTheme="minorHAnsi" w:eastAsia="Malgun Gothic" w:hAnsiTheme="minorHAnsi"/>
          <w:lang w:val="en-US" w:eastAsia="ko-KR"/>
        </w:rPr>
        <w:t xml:space="preserve"> programma doposcuola </w:t>
      </w:r>
      <w:r w:rsidR="00F8156C" w:rsidRPr="003E67F5">
        <w:rPr>
          <w:rFonts w:asciiTheme="minorHAnsi" w:eastAsia="Malgun Gothic" w:hAnsiTheme="minorHAnsi"/>
          <w:lang w:val="en-US" w:eastAsia="ko-KR"/>
        </w:rPr>
        <w:t xml:space="preserve">a causa delle condizioni socio-economiche della </w:t>
      </w:r>
      <w:r w:rsidR="00F8156C" w:rsidRPr="003E67F5">
        <w:rPr>
          <w:rFonts w:asciiTheme="minorHAnsi" w:eastAsia="Malgun Gothic" w:hAnsiTheme="minorHAnsi"/>
          <w:lang w:eastAsia="ko-KR"/>
        </w:rPr>
        <w:t>famiglia, sussistendo i requisiti previsti dal Regolamento p</w:t>
      </w:r>
      <w:r w:rsidR="00CB6F8D" w:rsidRPr="003E67F5">
        <w:rPr>
          <w:rFonts w:asciiTheme="minorHAnsi" w:eastAsia="Malgun Gothic" w:hAnsiTheme="minorHAnsi"/>
          <w:lang w:eastAsia="ko-KR"/>
        </w:rPr>
        <w:t>er l'erogazione degli interventi di assistenza sociale della Citt</w:t>
      </w:r>
      <w:r w:rsidR="00CB6F8D" w:rsidRPr="003E67F5">
        <w:rPr>
          <w:rFonts w:asciiTheme="minorHAnsi" w:eastAsia="Malgun Gothic" w:hAnsiTheme="minorHAnsi"/>
          <w:lang w:val="en-US" w:eastAsia="ko-KR"/>
        </w:rPr>
        <w:t xml:space="preserve">à di Umag-Umago. </w:t>
      </w:r>
    </w:p>
    <w:p w:rsidR="00CB6F8D" w:rsidRPr="003E67F5" w:rsidRDefault="00CB6F8D" w:rsidP="00AC296E">
      <w:pPr>
        <w:jc w:val="both"/>
        <w:rPr>
          <w:rFonts w:asciiTheme="minorHAnsi" w:eastAsia="Malgun Gothic" w:hAnsiTheme="minorHAnsi"/>
          <w:lang w:val="en-US" w:eastAsia="ko-KR"/>
        </w:rPr>
      </w:pPr>
    </w:p>
    <w:p w:rsidR="00CB6F8D" w:rsidRPr="003E67F5" w:rsidRDefault="00CB6F8D" w:rsidP="00AC296E">
      <w:pPr>
        <w:jc w:val="both"/>
        <w:rPr>
          <w:rFonts w:asciiTheme="minorHAnsi" w:eastAsia="Malgun Gothic" w:hAnsiTheme="minorHAnsi"/>
          <w:lang w:val="en-US" w:eastAsia="ko-KR"/>
        </w:rPr>
      </w:pPr>
      <w:r w:rsidRPr="003E67F5">
        <w:rPr>
          <w:rFonts w:asciiTheme="minorHAnsi" w:eastAsia="Malgun Gothic" w:hAnsiTheme="minorHAnsi"/>
          <w:lang w:val="en-US" w:eastAsia="ko-KR"/>
        </w:rPr>
        <w:t>Hanno diritto alla fruizione gratuita della mensa scolastica e del servizio doposcuola gli alunni, rispettivamente i genitori, affidatari o tutori che risultano:</w:t>
      </w:r>
    </w:p>
    <w:p w:rsidR="00AC296E" w:rsidRPr="003E67F5" w:rsidRDefault="00AC296E" w:rsidP="00AC296E">
      <w:pPr>
        <w:jc w:val="both"/>
        <w:rPr>
          <w:rFonts w:asciiTheme="minorHAnsi" w:hAnsiTheme="minorHAnsi"/>
        </w:rPr>
      </w:pPr>
      <w:r w:rsidRPr="003E67F5">
        <w:rPr>
          <w:rFonts w:asciiTheme="minorHAnsi" w:hAnsiTheme="minorHAnsi"/>
        </w:rPr>
        <w:t>- beneficiari del reddito minimo,</w:t>
      </w:r>
      <w:r w:rsidRPr="003E67F5">
        <w:rPr>
          <w:rFonts w:asciiTheme="minorHAnsi" w:hAnsiTheme="minorHAnsi"/>
        </w:rPr>
        <w:tab/>
      </w:r>
    </w:p>
    <w:p w:rsidR="00AC296E" w:rsidRPr="003E67F5" w:rsidRDefault="00AC296E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hAnsiTheme="minorHAnsi"/>
        </w:rPr>
        <w:t xml:space="preserve">- </w:t>
      </w:r>
      <w:r w:rsidR="00A01EA4" w:rsidRPr="003E67F5">
        <w:rPr>
          <w:rFonts w:asciiTheme="minorHAnsi" w:eastAsia="Malgun Gothic" w:hAnsiTheme="minorHAnsi"/>
          <w:lang w:eastAsia="ko-KR"/>
        </w:rPr>
        <w:t xml:space="preserve"> persone con </w:t>
      </w:r>
      <w:r w:rsidRPr="003E67F5">
        <w:rPr>
          <w:rFonts w:asciiTheme="minorHAnsi" w:hAnsiTheme="minorHAnsi"/>
        </w:rPr>
        <w:t>invalidità</w:t>
      </w:r>
      <w:r w:rsidR="00B90D4B" w:rsidRPr="003E67F5">
        <w:rPr>
          <w:rFonts w:asciiTheme="minorHAnsi" w:eastAsia="Malgun Gothic" w:hAnsiTheme="minorHAnsi"/>
          <w:lang w:eastAsia="ko-KR"/>
        </w:rPr>
        <w:t xml:space="preserve"> accertata</w:t>
      </w:r>
      <w:r w:rsidRPr="003E67F5">
        <w:rPr>
          <w:rFonts w:asciiTheme="minorHAnsi" w:hAnsiTheme="minorHAnsi"/>
        </w:rPr>
        <w:t xml:space="preserve"> pari o superiore al 70%,</w:t>
      </w:r>
      <w:r w:rsidR="00A01EA4" w:rsidRPr="003E67F5">
        <w:rPr>
          <w:rFonts w:asciiTheme="minorHAnsi" w:eastAsia="Malgun Gothic" w:hAnsiTheme="minorHAnsi"/>
          <w:lang w:eastAsia="ko-KR"/>
        </w:rPr>
        <w:t xml:space="preserve"> ai sensi della normativa sui difensori croati e </w:t>
      </w:r>
      <w:r w:rsidR="00B90D4B" w:rsidRPr="003E67F5">
        <w:rPr>
          <w:rFonts w:asciiTheme="minorHAnsi" w:eastAsia="Malgun Gothic" w:hAnsiTheme="minorHAnsi"/>
          <w:lang w:eastAsia="ko-KR"/>
        </w:rPr>
        <w:t xml:space="preserve"> della normativa di assicurazione pensionistica, </w:t>
      </w:r>
    </w:p>
    <w:p w:rsidR="00AC296E" w:rsidRPr="003E67F5" w:rsidRDefault="00AC296E" w:rsidP="00AC296E">
      <w:pPr>
        <w:jc w:val="both"/>
        <w:rPr>
          <w:rFonts w:asciiTheme="minorHAnsi" w:hAnsiTheme="minorHAnsi"/>
        </w:rPr>
      </w:pPr>
      <w:r w:rsidRPr="003E67F5">
        <w:rPr>
          <w:rFonts w:asciiTheme="minorHAnsi" w:hAnsiTheme="minorHAnsi"/>
        </w:rPr>
        <w:t xml:space="preserve">- alunni che in base ad apposita </w:t>
      </w:r>
      <w:r w:rsidR="00B90D4B" w:rsidRPr="003E67F5">
        <w:rPr>
          <w:rFonts w:asciiTheme="minorHAnsi" w:eastAsia="Malgun Gothic" w:hAnsiTheme="minorHAnsi"/>
          <w:lang w:eastAsia="ko-KR"/>
        </w:rPr>
        <w:t>d</w:t>
      </w:r>
      <w:r w:rsidRPr="003E67F5">
        <w:rPr>
          <w:rFonts w:asciiTheme="minorHAnsi" w:hAnsiTheme="minorHAnsi"/>
        </w:rPr>
        <w:t>elibera del Centro per la previdenza sociale hanno diritto all'assegno di invalidità, altresì all'assegno a titolo di cure e assistenza o all'assegno di inclusione,</w:t>
      </w:r>
    </w:p>
    <w:p w:rsidR="00AC296E" w:rsidRPr="003E67F5" w:rsidRDefault="00AC296E" w:rsidP="00AC296E">
      <w:pPr>
        <w:jc w:val="both"/>
        <w:rPr>
          <w:rFonts w:asciiTheme="minorHAnsi" w:hAnsiTheme="minorHAnsi"/>
        </w:rPr>
      </w:pPr>
      <w:r w:rsidRPr="003E67F5">
        <w:rPr>
          <w:rFonts w:asciiTheme="minorHAnsi" w:hAnsiTheme="minorHAnsi"/>
        </w:rPr>
        <w:t xml:space="preserve">- alunni con difficoltà </w:t>
      </w:r>
      <w:r w:rsidR="00B90D4B" w:rsidRPr="003E67F5">
        <w:rPr>
          <w:rFonts w:asciiTheme="minorHAnsi" w:hAnsiTheme="minorHAnsi"/>
        </w:rPr>
        <w:t>i quali a causa</w:t>
      </w:r>
      <w:r w:rsidRPr="003E67F5">
        <w:rPr>
          <w:rFonts w:asciiTheme="minorHAnsi" w:hAnsiTheme="minorHAnsi"/>
        </w:rPr>
        <w:t xml:space="preserve"> della disabilità fisica, sensoriale, comunicativa od intellettiva necessitano di ulteriori aiuti nello studio e nello sviluppo al fine di raggiungere un livello ottimale di sviluppo e di integrazione sociale,</w:t>
      </w:r>
    </w:p>
    <w:p w:rsidR="00AC296E" w:rsidRPr="003E67F5" w:rsidRDefault="00AC296E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hAnsiTheme="minorHAnsi"/>
        </w:rPr>
        <w:t>- alunni senza adeguate cure parentali</w:t>
      </w:r>
      <w:r w:rsidR="00B90D4B" w:rsidRPr="003E67F5">
        <w:rPr>
          <w:rFonts w:asciiTheme="minorHAnsi" w:eastAsia="Malgun Gothic" w:hAnsiTheme="minorHAnsi"/>
          <w:lang w:eastAsia="ko-KR"/>
        </w:rPr>
        <w:t xml:space="preserve"> in affidamento</w:t>
      </w:r>
      <w:r w:rsidR="00E2449F" w:rsidRPr="003E67F5">
        <w:rPr>
          <w:rFonts w:asciiTheme="minorHAnsi" w:eastAsia="Malgun Gothic" w:hAnsiTheme="minorHAnsi"/>
          <w:lang w:eastAsia="ko-KR"/>
        </w:rPr>
        <w:t>previo</w:t>
      </w:r>
      <w:r w:rsidRPr="003E67F5">
        <w:rPr>
          <w:rFonts w:asciiTheme="minorHAnsi" w:hAnsiTheme="minorHAnsi"/>
        </w:rPr>
        <w:t xml:space="preserve"> apposito provvedimento del </w:t>
      </w:r>
      <w:r w:rsidR="00E2449F" w:rsidRPr="003E67F5">
        <w:rPr>
          <w:rFonts w:asciiTheme="minorHAnsi" w:eastAsia="Malgun Gothic" w:hAnsiTheme="minorHAnsi"/>
          <w:lang w:eastAsia="ko-KR"/>
        </w:rPr>
        <w:t xml:space="preserve">organo </w:t>
      </w:r>
      <w:r w:rsidRPr="003E67F5">
        <w:rPr>
          <w:rFonts w:asciiTheme="minorHAnsi" w:hAnsiTheme="minorHAnsi"/>
        </w:rPr>
        <w:t>competente,</w:t>
      </w:r>
    </w:p>
    <w:p w:rsidR="00B90D4B" w:rsidRPr="003E67F5" w:rsidRDefault="00B90D4B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>- alunni provenienti da nuclei famigliari monoparentali,</w:t>
      </w:r>
    </w:p>
    <w:p w:rsidR="00AC296E" w:rsidRPr="003E67F5" w:rsidRDefault="00AC296E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hAnsiTheme="minorHAnsi"/>
        </w:rPr>
        <w:t xml:space="preserve">- genitori </w:t>
      </w:r>
      <w:r w:rsidR="003B3E82" w:rsidRPr="003E67F5">
        <w:rPr>
          <w:rFonts w:asciiTheme="minorHAnsi" w:eastAsia="Malgun Gothic" w:hAnsiTheme="minorHAnsi"/>
          <w:lang w:eastAsia="ko-KR"/>
        </w:rPr>
        <w:t>unici</w:t>
      </w:r>
      <w:r w:rsidRPr="003E67F5">
        <w:rPr>
          <w:rFonts w:asciiTheme="minorHAnsi" w:hAnsiTheme="minorHAnsi"/>
        </w:rPr>
        <w:t xml:space="preserve"> con minori a carico e beneficiari dell'assegno familiare,</w:t>
      </w:r>
    </w:p>
    <w:p w:rsidR="003B3E82" w:rsidRPr="003E67F5" w:rsidRDefault="003B3E82" w:rsidP="00AC296E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>-</w:t>
      </w:r>
      <w:r w:rsidR="00E2449F" w:rsidRPr="003E67F5">
        <w:rPr>
          <w:rFonts w:asciiTheme="minorHAnsi" w:eastAsia="Malgun Gothic" w:hAnsiTheme="minorHAnsi"/>
          <w:lang w:eastAsia="ko-KR"/>
        </w:rPr>
        <w:t xml:space="preserve"> alunni appartenenti al gruppo nazionale rom,</w:t>
      </w:r>
    </w:p>
    <w:p w:rsidR="00E2449F" w:rsidRDefault="00E2449F" w:rsidP="00AC296E">
      <w:pPr>
        <w:jc w:val="both"/>
        <w:rPr>
          <w:rStyle w:val="Strong"/>
          <w:rFonts w:asciiTheme="minorHAnsi" w:eastAsia="Malgun Gothic" w:hAnsiTheme="minorHAnsi"/>
          <w:color w:val="000000"/>
          <w:lang w:eastAsia="ko-KR"/>
        </w:rPr>
      </w:pPr>
    </w:p>
    <w:p w:rsidR="003E67F5" w:rsidRDefault="003E67F5" w:rsidP="00AC296E">
      <w:pPr>
        <w:jc w:val="both"/>
        <w:rPr>
          <w:rStyle w:val="Strong"/>
          <w:rFonts w:asciiTheme="minorHAnsi" w:eastAsia="Malgun Gothic" w:hAnsiTheme="minorHAnsi"/>
          <w:color w:val="000000"/>
          <w:lang w:eastAsia="ko-KR"/>
        </w:rPr>
      </w:pPr>
    </w:p>
    <w:p w:rsidR="003E67F5" w:rsidRDefault="003E67F5" w:rsidP="00AC296E">
      <w:pPr>
        <w:jc w:val="both"/>
        <w:rPr>
          <w:rStyle w:val="Strong"/>
          <w:rFonts w:asciiTheme="minorHAnsi" w:eastAsia="Malgun Gothic" w:hAnsiTheme="minorHAnsi"/>
          <w:color w:val="000000"/>
          <w:lang w:eastAsia="ko-KR"/>
        </w:rPr>
      </w:pPr>
    </w:p>
    <w:p w:rsidR="003E67F5" w:rsidRPr="003E67F5" w:rsidRDefault="003E67F5" w:rsidP="00AC296E">
      <w:pPr>
        <w:jc w:val="both"/>
        <w:rPr>
          <w:rStyle w:val="Strong"/>
          <w:rFonts w:asciiTheme="minorHAnsi" w:eastAsia="Malgun Gothic" w:hAnsiTheme="minorHAnsi"/>
          <w:color w:val="000000"/>
          <w:lang w:eastAsia="ko-KR"/>
        </w:rPr>
      </w:pPr>
    </w:p>
    <w:p w:rsidR="00AC296E" w:rsidRPr="003E67F5" w:rsidRDefault="00E2449F" w:rsidP="00AC296E">
      <w:pPr>
        <w:jc w:val="both"/>
        <w:rPr>
          <w:rFonts w:asciiTheme="minorHAnsi" w:hAnsiTheme="minorHAnsi"/>
        </w:rPr>
      </w:pPr>
      <w:r w:rsidRPr="003E67F5">
        <w:rPr>
          <w:rStyle w:val="Strong"/>
          <w:rFonts w:asciiTheme="minorHAnsi" w:eastAsia="Malgun Gothic" w:hAnsiTheme="minorHAnsi"/>
          <w:color w:val="000000"/>
          <w:lang w:eastAsia="ko-KR"/>
        </w:rPr>
        <w:lastRenderedPageBreak/>
        <w:t>Per la fruizione del presente strumento di assistenza sociale</w:t>
      </w:r>
      <w:r w:rsidR="00AC296E" w:rsidRPr="003E67F5">
        <w:rPr>
          <w:rStyle w:val="Strong"/>
          <w:rFonts w:asciiTheme="minorHAnsi" w:hAnsiTheme="minorHAnsi"/>
          <w:color w:val="000000"/>
        </w:rPr>
        <w:t>, i richiedenti devono presentare</w:t>
      </w:r>
      <w:r w:rsidRPr="003E67F5">
        <w:rPr>
          <w:rStyle w:val="Strong"/>
          <w:rFonts w:asciiTheme="minorHAnsi" w:eastAsia="Malgun Gothic" w:hAnsiTheme="minorHAnsi"/>
          <w:color w:val="000000"/>
          <w:lang w:eastAsia="ko-KR"/>
        </w:rPr>
        <w:t xml:space="preserve"> la domanda sull'apposito modulo</w:t>
      </w:r>
      <w:r w:rsidR="00AC296E" w:rsidRPr="003E67F5">
        <w:rPr>
          <w:rStyle w:val="Strong"/>
          <w:rFonts w:asciiTheme="minorHAnsi" w:hAnsiTheme="minorHAnsi"/>
          <w:color w:val="000000"/>
        </w:rPr>
        <w:t xml:space="preserve"> corredat</w:t>
      </w:r>
      <w:r w:rsidRPr="003E67F5">
        <w:rPr>
          <w:rStyle w:val="Strong"/>
          <w:rFonts w:asciiTheme="minorHAnsi" w:eastAsia="Malgun Gothic" w:hAnsiTheme="minorHAnsi"/>
          <w:color w:val="000000"/>
          <w:lang w:eastAsia="ko-KR"/>
        </w:rPr>
        <w:t>ocon la</w:t>
      </w:r>
      <w:r w:rsidR="00AC296E" w:rsidRPr="003E67F5">
        <w:rPr>
          <w:rStyle w:val="Strong"/>
          <w:rFonts w:asciiTheme="minorHAnsi" w:hAnsiTheme="minorHAnsi"/>
          <w:color w:val="000000"/>
        </w:rPr>
        <w:t xml:space="preserve"> seguente documentazione:</w:t>
      </w:r>
    </w:p>
    <w:p w:rsidR="00E2449F" w:rsidRPr="003E67F5" w:rsidRDefault="00E2449F" w:rsidP="00E2449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3E67F5">
        <w:rPr>
          <w:rFonts w:asciiTheme="minorHAnsi" w:hAnsiTheme="minorHAnsi"/>
          <w:b/>
          <w:sz w:val="24"/>
          <w:szCs w:val="24"/>
          <w:lang w:eastAsia="ko-KR"/>
        </w:rPr>
        <w:t>il documento (certificato) attestantela</w:t>
      </w:r>
      <w:r w:rsidRPr="003E67F5">
        <w:rPr>
          <w:rFonts w:asciiTheme="minorHAnsi" w:hAnsiTheme="minorHAnsi"/>
          <w:b/>
          <w:sz w:val="24"/>
          <w:szCs w:val="24"/>
        </w:rPr>
        <w:t xml:space="preserve"> residenza dell'alunno (</w:t>
      </w:r>
      <w:r w:rsidRPr="003E67F5">
        <w:rPr>
          <w:rFonts w:asciiTheme="minorHAnsi" w:hAnsiTheme="minorHAnsi"/>
          <w:b/>
          <w:sz w:val="24"/>
          <w:szCs w:val="24"/>
          <w:lang w:eastAsia="ko-KR"/>
        </w:rPr>
        <w:t>la cui data di rilascio non sia anteriore di un mese al momento della presentazione della richiesta</w:t>
      </w:r>
      <w:r w:rsidRPr="003E67F5">
        <w:rPr>
          <w:rFonts w:asciiTheme="minorHAnsi" w:hAnsiTheme="minorHAnsi"/>
          <w:b/>
          <w:sz w:val="24"/>
          <w:szCs w:val="24"/>
        </w:rPr>
        <w:t xml:space="preserve">), </w:t>
      </w:r>
    </w:p>
    <w:p w:rsidR="00E2449F" w:rsidRPr="003E67F5" w:rsidRDefault="00E2449F" w:rsidP="00E2449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3E67F5">
        <w:rPr>
          <w:rFonts w:asciiTheme="minorHAnsi" w:hAnsiTheme="minorHAnsi"/>
          <w:b/>
          <w:sz w:val="24"/>
          <w:szCs w:val="24"/>
          <w:lang w:eastAsia="ko-KR"/>
        </w:rPr>
        <w:t>il documento (certificato) attestante la residenza del genitore, tutore o affidatario, altres</w:t>
      </w:r>
      <w:r w:rsidRPr="003E67F5">
        <w:rPr>
          <w:rFonts w:asciiTheme="minorHAnsi" w:hAnsiTheme="minorHAnsi"/>
          <w:b/>
          <w:sz w:val="24"/>
          <w:szCs w:val="24"/>
          <w:lang w:val="en-US" w:eastAsia="ko-KR"/>
        </w:rPr>
        <w:t>ì il documento attestante il permesso di soggiorno permanente per cittadini esteri o apolidi,</w:t>
      </w:r>
    </w:p>
    <w:p w:rsidR="00E2449F" w:rsidRPr="003E67F5" w:rsidRDefault="00E2449F" w:rsidP="00E2449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3E67F5">
        <w:rPr>
          <w:rFonts w:asciiTheme="minorHAnsi" w:hAnsiTheme="minorHAnsi"/>
          <w:b/>
          <w:sz w:val="24"/>
          <w:szCs w:val="24"/>
        </w:rPr>
        <w:t xml:space="preserve">il certificato </w:t>
      </w:r>
      <w:r w:rsidRPr="003E67F5">
        <w:rPr>
          <w:rFonts w:asciiTheme="minorHAnsi" w:hAnsiTheme="minorHAnsi"/>
          <w:b/>
          <w:sz w:val="24"/>
          <w:szCs w:val="24"/>
          <w:lang w:eastAsia="ko-KR"/>
        </w:rPr>
        <w:t>di frequenza scolastica</w:t>
      </w:r>
      <w:r w:rsidRPr="003E67F5">
        <w:rPr>
          <w:rFonts w:asciiTheme="minorHAnsi" w:hAnsiTheme="minorHAnsi"/>
          <w:b/>
          <w:sz w:val="24"/>
          <w:szCs w:val="24"/>
        </w:rPr>
        <w:t>,</w:t>
      </w:r>
    </w:p>
    <w:p w:rsidR="00E2449F" w:rsidRPr="003E67F5" w:rsidRDefault="00E2449F" w:rsidP="00E2449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3E67F5">
        <w:rPr>
          <w:rFonts w:asciiTheme="minorHAnsi" w:hAnsiTheme="minorHAnsi"/>
          <w:b/>
          <w:sz w:val="24"/>
          <w:szCs w:val="24"/>
        </w:rPr>
        <w:t xml:space="preserve">la delibera rilasciata dall'organo competente / documentazione probatoria attestante la sussistenza </w:t>
      </w:r>
      <w:r w:rsidRPr="003E67F5">
        <w:rPr>
          <w:rFonts w:asciiTheme="minorHAnsi" w:hAnsiTheme="minorHAnsi"/>
          <w:b/>
          <w:sz w:val="24"/>
          <w:szCs w:val="24"/>
          <w:lang w:eastAsia="ko-KR"/>
        </w:rPr>
        <w:t xml:space="preserve">dei requisiti disciplinati dall'Art. 29 del  </w:t>
      </w:r>
      <w:r w:rsidRPr="003E67F5">
        <w:rPr>
          <w:rFonts w:asciiTheme="minorHAnsi" w:hAnsiTheme="minorHAnsi"/>
          <w:b/>
          <w:sz w:val="24"/>
          <w:szCs w:val="24"/>
        </w:rPr>
        <w:t xml:space="preserve">Regolamento </w:t>
      </w:r>
      <w:r w:rsidRPr="003E67F5">
        <w:rPr>
          <w:rFonts w:asciiTheme="minorHAnsi" w:hAnsiTheme="minorHAnsi"/>
          <w:b/>
          <w:sz w:val="24"/>
          <w:szCs w:val="24"/>
          <w:lang w:eastAsia="ko-KR"/>
        </w:rPr>
        <w:t>per l'erogazione degli interventi di assistenza sociale</w:t>
      </w:r>
      <w:r w:rsidRPr="003E67F5">
        <w:rPr>
          <w:rFonts w:asciiTheme="minorHAnsi" w:hAnsiTheme="minorHAnsi"/>
          <w:b/>
          <w:sz w:val="24"/>
          <w:szCs w:val="24"/>
        </w:rPr>
        <w:t xml:space="preserve"> della Città di Umago</w:t>
      </w:r>
      <w:r w:rsidR="003957FC" w:rsidRPr="003E67F5">
        <w:rPr>
          <w:rFonts w:asciiTheme="minorHAnsi" w:hAnsiTheme="minorHAnsi"/>
          <w:b/>
          <w:sz w:val="24"/>
          <w:szCs w:val="24"/>
          <w:lang w:eastAsia="ko-KR"/>
        </w:rPr>
        <w:t>,</w:t>
      </w:r>
    </w:p>
    <w:p w:rsidR="003957FC" w:rsidRPr="003E67F5" w:rsidRDefault="003957FC" w:rsidP="00E2449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3E67F5">
        <w:rPr>
          <w:rFonts w:asciiTheme="minorHAnsi" w:hAnsiTheme="minorHAnsi"/>
          <w:b/>
          <w:sz w:val="24"/>
          <w:szCs w:val="24"/>
          <w:lang w:eastAsia="ko-KR"/>
        </w:rPr>
        <w:t xml:space="preserve"> la dichiarazione di consenso al trattamento dei propri dati personali (il consenso fa parte integrante dl modulo di richiesta).</w:t>
      </w: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b/>
          <w:lang w:eastAsia="ko-KR"/>
        </w:rPr>
      </w:pP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b/>
          <w:lang w:eastAsia="ko-KR"/>
        </w:rPr>
      </w:pPr>
      <w:r w:rsidRPr="003E67F5">
        <w:rPr>
          <w:rFonts w:asciiTheme="minorHAnsi" w:eastAsia="Malgun Gothic" w:hAnsiTheme="minorHAnsi"/>
          <w:b/>
          <w:lang w:eastAsia="ko-KR"/>
        </w:rPr>
        <w:t>Importante!</w:t>
      </w: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>I dati attinenti al domicilio fiscale sul territorio della Città di Umag-Umago del richiedente, ai sensi del nullaosta del Ministero alle finanze/Ufficio entrate vengono raccolti ed elaborati dall'assessorato pertinente della Città di Umag-Umago.</w:t>
      </w: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lang w:eastAsia="ko-KR"/>
        </w:rPr>
      </w:pP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lang w:val="en-US" w:eastAsia="ko-KR"/>
        </w:rPr>
      </w:pPr>
      <w:r w:rsidRPr="003E67F5">
        <w:rPr>
          <w:rFonts w:asciiTheme="minorHAnsi" w:eastAsia="Malgun Gothic" w:hAnsiTheme="minorHAnsi"/>
          <w:lang w:eastAsia="ko-KR"/>
        </w:rPr>
        <w:t>I certificati di frequenza della scuola verranno raccolti per tutti gli alunni dall'assessorato pertinente della Citt</w:t>
      </w:r>
      <w:r w:rsidRPr="003E67F5">
        <w:rPr>
          <w:rFonts w:asciiTheme="minorHAnsi" w:eastAsia="Malgun Gothic" w:hAnsiTheme="minorHAnsi"/>
          <w:lang w:val="en-US" w:eastAsia="ko-KR"/>
        </w:rPr>
        <w:t>à di Umag-Umago, pertanto i genitori sono esentati dall'obbligo di ritiro del predetto certificato presso la segreteria della scuola.</w:t>
      </w: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lang w:val="en-US" w:eastAsia="ko-KR"/>
        </w:rPr>
      </w:pP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b/>
          <w:lang w:val="en-US" w:eastAsia="ko-KR"/>
        </w:rPr>
      </w:pPr>
      <w:r w:rsidRPr="003E67F5">
        <w:rPr>
          <w:rFonts w:asciiTheme="minorHAnsi" w:eastAsia="Malgun Gothic" w:hAnsiTheme="minorHAnsi"/>
          <w:b/>
          <w:lang w:val="en-US" w:eastAsia="ko-KR"/>
        </w:rPr>
        <w:t>La richiesta unitamente agli allegati viene presentata:</w:t>
      </w:r>
    </w:p>
    <w:p w:rsidR="003957FC" w:rsidRPr="003E67F5" w:rsidRDefault="003957FC" w:rsidP="003957FC">
      <w:pPr>
        <w:jc w:val="both"/>
        <w:rPr>
          <w:rFonts w:asciiTheme="minorHAnsi" w:eastAsia="Malgun Gothic" w:hAnsiTheme="minorHAnsi"/>
          <w:b/>
          <w:lang w:val="en-US" w:eastAsia="ko-KR"/>
        </w:rPr>
      </w:pPr>
      <w:r w:rsidRPr="003E67F5">
        <w:rPr>
          <w:rFonts w:asciiTheme="minorHAnsi" w:eastAsia="Malgun Gothic" w:hAnsiTheme="minorHAnsi"/>
          <w:b/>
          <w:lang w:val="en-US" w:eastAsia="ko-KR"/>
        </w:rPr>
        <w:t>- personalmente nella Cancelleria</w:t>
      </w:r>
      <w:r w:rsidR="00A8669C" w:rsidRPr="003E67F5">
        <w:rPr>
          <w:rFonts w:asciiTheme="minorHAnsi" w:eastAsia="Malgun Gothic" w:hAnsiTheme="minorHAnsi"/>
          <w:b/>
          <w:lang w:val="en-US" w:eastAsia="ko-KR"/>
        </w:rPr>
        <w:t xml:space="preserve"> della Città di Umag-Umago</w:t>
      </w:r>
    </w:p>
    <w:p w:rsidR="00A8669C" w:rsidRPr="003E67F5" w:rsidRDefault="00A8669C" w:rsidP="003957FC">
      <w:pPr>
        <w:jc w:val="both"/>
        <w:rPr>
          <w:rFonts w:asciiTheme="minorHAnsi" w:eastAsia="Malgun Gothic" w:hAnsiTheme="minorHAnsi"/>
          <w:b/>
          <w:lang w:val="en-US" w:eastAsia="ko-KR"/>
        </w:rPr>
      </w:pPr>
      <w:r w:rsidRPr="003E67F5">
        <w:rPr>
          <w:rFonts w:asciiTheme="minorHAnsi" w:eastAsia="Malgun Gothic" w:hAnsiTheme="minorHAnsi"/>
          <w:b/>
          <w:lang w:val="en-US" w:eastAsia="ko-KR"/>
        </w:rPr>
        <w:t xml:space="preserve">- all'impiegato preposto dell'Ufficio della Città (D. </w:t>
      </w:r>
      <w:r w:rsidRPr="003E67F5">
        <w:rPr>
          <w:rFonts w:asciiTheme="minorHAnsi" w:hAnsiTheme="minorHAnsi"/>
          <w:b/>
          <w:lang w:val="en-US"/>
        </w:rPr>
        <w:t>Su</w:t>
      </w:r>
      <w:r w:rsidRPr="003E67F5">
        <w:rPr>
          <w:rFonts w:asciiTheme="minorHAnsi" w:hAnsiTheme="minorHAnsi"/>
          <w:b/>
        </w:rPr>
        <w:t xml:space="preserve">šanj, </w:t>
      </w:r>
      <w:r w:rsidRPr="003E67F5">
        <w:rPr>
          <w:rFonts w:asciiTheme="minorHAnsi" w:eastAsia="Malgun Gothic" w:hAnsiTheme="minorHAnsi"/>
          <w:b/>
          <w:lang w:eastAsia="ko-KR"/>
        </w:rPr>
        <w:t>Piazza libert</w:t>
      </w:r>
      <w:r w:rsidRPr="003E67F5">
        <w:rPr>
          <w:rFonts w:asciiTheme="minorHAnsi" w:eastAsia="Malgun Gothic" w:hAnsiTheme="minorHAnsi"/>
          <w:b/>
          <w:lang w:val="en-US" w:eastAsia="ko-KR"/>
        </w:rPr>
        <w:t>à 7)</w:t>
      </w:r>
    </w:p>
    <w:p w:rsidR="00E2449F" w:rsidRPr="003E67F5" w:rsidRDefault="00A8669C" w:rsidP="00A8669C">
      <w:pPr>
        <w:jc w:val="both"/>
        <w:rPr>
          <w:rFonts w:asciiTheme="minorHAnsi" w:eastAsia="Malgun Gothic" w:hAnsiTheme="minorHAnsi"/>
          <w:b/>
          <w:lang w:eastAsia="ko-KR"/>
        </w:rPr>
      </w:pPr>
      <w:r w:rsidRPr="003E67F5">
        <w:rPr>
          <w:rFonts w:asciiTheme="minorHAnsi" w:eastAsia="Malgun Gothic" w:hAnsiTheme="minorHAnsi"/>
          <w:b/>
          <w:lang w:val="en-US" w:eastAsia="ko-KR"/>
        </w:rPr>
        <w:t xml:space="preserve">- mediante scansione della documentazione cartacea in formato pdf inivata per posta elettronica al seguente indirizzo: </w:t>
      </w:r>
      <w:hyperlink r:id="rId9" w:history="1">
        <w:r w:rsidRPr="003E67F5">
          <w:rPr>
            <w:rStyle w:val="Hyperlink"/>
            <w:rFonts w:asciiTheme="minorHAnsi" w:eastAsia="Malgun Gothic" w:hAnsiTheme="minorHAnsi"/>
            <w:b/>
            <w:lang w:val="en-US" w:eastAsia="ko-KR"/>
          </w:rPr>
          <w:t>dimitrij.susanj</w:t>
        </w:r>
        <w:r w:rsidRPr="003E67F5">
          <w:rPr>
            <w:rStyle w:val="Hyperlink"/>
            <w:rFonts w:asciiTheme="minorHAnsi" w:hAnsiTheme="minorHAnsi"/>
            <w:b/>
          </w:rPr>
          <w:t>@</w:t>
        </w:r>
        <w:r w:rsidRPr="003E67F5">
          <w:rPr>
            <w:rStyle w:val="Hyperlink"/>
            <w:rFonts w:asciiTheme="minorHAnsi" w:eastAsia="Malgun Gothic" w:hAnsiTheme="minorHAnsi"/>
            <w:b/>
            <w:lang w:eastAsia="ko-KR"/>
          </w:rPr>
          <w:t>umag.hr</w:t>
        </w:r>
      </w:hyperlink>
    </w:p>
    <w:p w:rsidR="00A8669C" w:rsidRPr="003E67F5" w:rsidRDefault="00A8669C" w:rsidP="00A8669C">
      <w:pPr>
        <w:jc w:val="both"/>
        <w:rPr>
          <w:rFonts w:asciiTheme="minorHAnsi" w:eastAsia="Malgun Gothic" w:hAnsiTheme="minorHAnsi"/>
          <w:b/>
          <w:lang w:eastAsia="ko-KR"/>
        </w:rPr>
      </w:pPr>
    </w:p>
    <w:p w:rsidR="00A8669C" w:rsidRPr="003E67F5" w:rsidRDefault="00A8669C" w:rsidP="00A8669C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 xml:space="preserve">L'Ufficio della Città quale organo amministrativo pertinente invierà al richiedente una copia del provvedimento sulla fruizione gratuita della mensa scolastica e del servizio doposcuola presso le scuole elementari della Città di Umag-Umago, altresì una copia alla scuola elementare frequentata dall'alunno. </w:t>
      </w:r>
    </w:p>
    <w:p w:rsidR="00A8669C" w:rsidRPr="003E67F5" w:rsidRDefault="00A8669C" w:rsidP="00A8669C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 xml:space="preserve">Il diritto alla copertura delle spese per la fruizione della mensa scolastica e del servizio doposcuola viene concesso per la durata dell'intero anno scolastico o </w:t>
      </w:r>
      <w:r w:rsidR="00E27C25" w:rsidRPr="003E67F5">
        <w:rPr>
          <w:rFonts w:asciiTheme="minorHAnsi" w:eastAsia="Malgun Gothic" w:hAnsiTheme="minorHAnsi"/>
          <w:lang w:eastAsia="ko-KR"/>
        </w:rPr>
        <w:t xml:space="preserve">il verificarsi di altre circostanze che comportano la preclusione di tale diritto. </w:t>
      </w:r>
    </w:p>
    <w:p w:rsidR="00E27C25" w:rsidRPr="003E67F5" w:rsidRDefault="00E27C25" w:rsidP="00A8669C">
      <w:pPr>
        <w:jc w:val="both"/>
        <w:rPr>
          <w:rFonts w:asciiTheme="minorHAnsi" w:eastAsia="Malgun Gothic" w:hAnsiTheme="minorHAnsi"/>
          <w:lang w:eastAsia="ko-KR"/>
        </w:rPr>
      </w:pPr>
    </w:p>
    <w:p w:rsidR="00E27C25" w:rsidRPr="003E67F5" w:rsidRDefault="00E27C25" w:rsidP="00A8669C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>Ulteriori informazioni e chiarimenti possono essere richiest</w:t>
      </w:r>
      <w:r w:rsidR="005A1F8F">
        <w:rPr>
          <w:rFonts w:asciiTheme="minorHAnsi" w:eastAsia="Malgun Gothic" w:hAnsiTheme="minorHAnsi" w:hint="eastAsia"/>
          <w:lang w:eastAsia="ko-KR"/>
        </w:rPr>
        <w:t>I</w:t>
      </w:r>
      <w:r w:rsidRPr="003E67F5">
        <w:rPr>
          <w:rFonts w:asciiTheme="minorHAnsi" w:eastAsia="Malgun Gothic" w:hAnsiTheme="minorHAnsi"/>
          <w:lang w:eastAsia="ko-KR"/>
        </w:rPr>
        <w:t xml:space="preserve"> personalmente presso l'Ufficio della Città, Piazza libertà</w:t>
      </w:r>
      <w:r w:rsidR="005A1F8F">
        <w:rPr>
          <w:rFonts w:asciiTheme="minorHAnsi" w:eastAsia="Malgun Gothic" w:hAnsiTheme="minorHAnsi"/>
          <w:lang w:eastAsia="ko-KR"/>
        </w:rPr>
        <w:t xml:space="preserve"> 7,</w:t>
      </w:r>
      <w:bookmarkStart w:id="0" w:name="_GoBack"/>
      <w:bookmarkEnd w:id="0"/>
      <w:r w:rsidR="005A1F8F">
        <w:rPr>
          <w:rFonts w:asciiTheme="minorHAnsi" w:eastAsia="Malgun Gothic" w:hAnsiTheme="minorHAnsi"/>
          <w:lang w:eastAsia="ko-KR"/>
        </w:rPr>
        <w:t>contattando</w:t>
      </w:r>
      <w:r w:rsidRPr="003E67F5">
        <w:rPr>
          <w:rFonts w:asciiTheme="minorHAnsi" w:eastAsia="Malgun Gothic" w:hAnsiTheme="minorHAnsi"/>
          <w:lang w:eastAsia="ko-KR"/>
        </w:rPr>
        <w:t xml:space="preserve"> il numero telefonico 702-961 o mediante posta elettronica all'indirizzo: </w:t>
      </w:r>
      <w:hyperlink r:id="rId10" w:history="1">
        <w:r w:rsidRPr="003E67F5">
          <w:rPr>
            <w:rStyle w:val="Hyperlink"/>
            <w:rFonts w:asciiTheme="minorHAnsi" w:eastAsia="Malgun Gothic" w:hAnsiTheme="minorHAnsi"/>
            <w:lang w:eastAsia="ko-KR"/>
          </w:rPr>
          <w:t>dimitrij.susanj</w:t>
        </w:r>
        <w:r w:rsidRPr="003E67F5">
          <w:rPr>
            <w:rStyle w:val="Hyperlink"/>
            <w:rFonts w:asciiTheme="minorHAnsi" w:hAnsiTheme="minorHAnsi"/>
          </w:rPr>
          <w:t>@</w:t>
        </w:r>
        <w:r w:rsidRPr="003E67F5">
          <w:rPr>
            <w:rStyle w:val="Hyperlink"/>
            <w:rFonts w:asciiTheme="minorHAnsi" w:eastAsia="Malgun Gothic" w:hAnsiTheme="minorHAnsi"/>
            <w:lang w:eastAsia="ko-KR"/>
          </w:rPr>
          <w:t>umag.hr</w:t>
        </w:r>
      </w:hyperlink>
    </w:p>
    <w:p w:rsidR="00E27C25" w:rsidRPr="003E67F5" w:rsidRDefault="00E27C25" w:rsidP="00A8669C">
      <w:pPr>
        <w:jc w:val="both"/>
        <w:rPr>
          <w:rFonts w:asciiTheme="minorHAnsi" w:eastAsia="Malgun Gothic" w:hAnsiTheme="minorHAnsi"/>
          <w:lang w:eastAsia="ko-KR"/>
        </w:rPr>
      </w:pPr>
    </w:p>
    <w:p w:rsidR="00E27C25" w:rsidRPr="003E67F5" w:rsidRDefault="00E27C25" w:rsidP="00A8669C">
      <w:pPr>
        <w:jc w:val="both"/>
        <w:rPr>
          <w:rFonts w:asciiTheme="minorHAnsi" w:eastAsia="Malgun Gothic" w:hAnsiTheme="minorHAnsi"/>
          <w:lang w:eastAsia="ko-KR"/>
        </w:rPr>
      </w:pPr>
      <w:r w:rsidRPr="003E67F5">
        <w:rPr>
          <w:rFonts w:asciiTheme="minorHAnsi" w:eastAsia="Malgun Gothic" w:hAnsiTheme="minorHAnsi"/>
          <w:lang w:eastAsia="ko-KR"/>
        </w:rPr>
        <w:t>La rifusione delle spese per la fruizione della mensa scolastica e del servizio doposcuola nelle scuole elementari della Città di Umag-Umago viene effettuata direttamente alla scuola previa richiesta</w:t>
      </w:r>
      <w:r w:rsidR="0043429C" w:rsidRPr="003E67F5">
        <w:rPr>
          <w:rFonts w:asciiTheme="minorHAnsi" w:eastAsia="Malgun Gothic" w:hAnsiTheme="minorHAnsi"/>
          <w:lang w:eastAsia="ko-KR"/>
        </w:rPr>
        <w:t>/</w:t>
      </w:r>
      <w:r w:rsidRPr="003E67F5">
        <w:rPr>
          <w:rFonts w:asciiTheme="minorHAnsi" w:eastAsia="Malgun Gothic" w:hAnsiTheme="minorHAnsi"/>
          <w:lang w:eastAsia="ko-KR"/>
        </w:rPr>
        <w:t>fattura emessa dall'istituzione scolastica</w:t>
      </w:r>
      <w:r w:rsidR="0043429C" w:rsidRPr="003E67F5">
        <w:rPr>
          <w:rFonts w:asciiTheme="minorHAnsi" w:eastAsia="Malgun Gothic" w:hAnsiTheme="minorHAnsi"/>
          <w:lang w:eastAsia="ko-KR"/>
        </w:rPr>
        <w:t>.</w:t>
      </w:r>
    </w:p>
    <w:p w:rsidR="005F4AC4" w:rsidRPr="003E67F5" w:rsidRDefault="005F4AC4" w:rsidP="00AC296E">
      <w:pPr>
        <w:jc w:val="both"/>
        <w:rPr>
          <w:rFonts w:asciiTheme="minorHAnsi" w:hAnsiTheme="minorHAnsi"/>
        </w:rPr>
      </w:pPr>
    </w:p>
    <w:sectPr w:rsidR="005F4AC4" w:rsidRPr="003E67F5" w:rsidSect="00E22F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94" w:rsidRDefault="00F45694" w:rsidP="003E67F5">
      <w:r>
        <w:separator/>
      </w:r>
    </w:p>
  </w:endnote>
  <w:endnote w:type="continuationSeparator" w:id="1">
    <w:p w:rsidR="00F45694" w:rsidRDefault="00F45694" w:rsidP="003E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72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67F5" w:rsidRDefault="00E22F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E67F5">
          <w:instrText xml:space="preserve"> PAGE   \* MERGEFORMAT </w:instrText>
        </w:r>
        <w:r>
          <w:fldChar w:fldCharType="separate"/>
        </w:r>
        <w:r w:rsidR="00AF4251">
          <w:rPr>
            <w:noProof/>
          </w:rPr>
          <w:t>1</w:t>
        </w:r>
        <w:r>
          <w:rPr>
            <w:noProof/>
          </w:rPr>
          <w:fldChar w:fldCharType="end"/>
        </w:r>
        <w:r w:rsidR="003E67F5">
          <w:t xml:space="preserve"> | </w:t>
        </w:r>
        <w:r w:rsidR="003E67F5">
          <w:rPr>
            <w:rFonts w:eastAsia="Malgun Gothic" w:hint="eastAsia"/>
            <w:color w:val="808080" w:themeColor="background1" w:themeShade="80"/>
            <w:spacing w:val="60"/>
            <w:lang w:eastAsia="ko-KR"/>
          </w:rPr>
          <w:t>2</w:t>
        </w:r>
      </w:p>
    </w:sdtContent>
  </w:sdt>
  <w:p w:rsidR="003E67F5" w:rsidRDefault="003E6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94" w:rsidRDefault="00F45694" w:rsidP="003E67F5">
      <w:r>
        <w:separator/>
      </w:r>
    </w:p>
  </w:footnote>
  <w:footnote w:type="continuationSeparator" w:id="1">
    <w:p w:rsidR="00F45694" w:rsidRDefault="00F45694" w:rsidP="003E6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3693"/>
    <w:rsid w:val="001676FF"/>
    <w:rsid w:val="00294CDC"/>
    <w:rsid w:val="002C4B1F"/>
    <w:rsid w:val="003957FC"/>
    <w:rsid w:val="003B3E82"/>
    <w:rsid w:val="003E3594"/>
    <w:rsid w:val="003E67F5"/>
    <w:rsid w:val="0043429C"/>
    <w:rsid w:val="005A1F8F"/>
    <w:rsid w:val="005C12EA"/>
    <w:rsid w:val="005F4AC4"/>
    <w:rsid w:val="00651131"/>
    <w:rsid w:val="006C1701"/>
    <w:rsid w:val="00932B51"/>
    <w:rsid w:val="00A01EA4"/>
    <w:rsid w:val="00A801BA"/>
    <w:rsid w:val="00A8669C"/>
    <w:rsid w:val="00AC296E"/>
    <w:rsid w:val="00AF4251"/>
    <w:rsid w:val="00B90D4B"/>
    <w:rsid w:val="00CB6F8D"/>
    <w:rsid w:val="00D433AB"/>
    <w:rsid w:val="00D43693"/>
    <w:rsid w:val="00E22F47"/>
    <w:rsid w:val="00E2449F"/>
    <w:rsid w:val="00E27C25"/>
    <w:rsid w:val="00F45694"/>
    <w:rsid w:val="00F8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AC296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C29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96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2449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F5"/>
  </w:style>
  <w:style w:type="paragraph" w:styleId="Footer">
    <w:name w:val="footer"/>
    <w:basedOn w:val="Normal"/>
    <w:link w:val="FooterChar"/>
    <w:uiPriority w:val="99"/>
    <w:unhideWhenUsed/>
    <w:rsid w:val="003E6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AC296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C29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96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2449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F5"/>
  </w:style>
  <w:style w:type="paragraph" w:styleId="Footer">
    <w:name w:val="footer"/>
    <w:basedOn w:val="Normal"/>
    <w:link w:val="FooterChar"/>
    <w:uiPriority w:val="99"/>
    <w:unhideWhenUsed/>
    <w:rsid w:val="003E6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mitrij.susanj@umag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rij.susanj@umag.h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DAB-8C98-4CF7-B7EC-007553B5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Korisnik</cp:lastModifiedBy>
  <cp:revision>2</cp:revision>
  <dcterms:created xsi:type="dcterms:W3CDTF">2021-09-10T12:38:00Z</dcterms:created>
  <dcterms:modified xsi:type="dcterms:W3CDTF">2021-09-10T12:38:00Z</dcterms:modified>
</cp:coreProperties>
</file>