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1271B" w14:textId="77777777" w:rsidR="00AC326A" w:rsidRDefault="00AC326A" w:rsidP="00BD2834">
      <w:pPr>
        <w:rPr>
          <w:sz w:val="22"/>
          <w:szCs w:val="22"/>
        </w:rPr>
      </w:pPr>
    </w:p>
    <w:p w14:paraId="77AA1932" w14:textId="09723893" w:rsidR="00BD2834" w:rsidRPr="005F438F" w:rsidRDefault="00BD2834" w:rsidP="00BD2834">
      <w:pPr>
        <w:rPr>
          <w:sz w:val="22"/>
          <w:szCs w:val="22"/>
        </w:rPr>
      </w:pPr>
      <w:r>
        <w:rPr>
          <w:sz w:val="22"/>
          <w:szCs w:val="22"/>
        </w:rPr>
        <w:t>KLASA:</w:t>
      </w:r>
      <w:r w:rsidRPr="005F438F">
        <w:rPr>
          <w:sz w:val="22"/>
          <w:szCs w:val="22"/>
        </w:rPr>
        <w:t>112-02/2</w:t>
      </w:r>
      <w:r>
        <w:rPr>
          <w:sz w:val="22"/>
          <w:szCs w:val="22"/>
        </w:rPr>
        <w:t>6</w:t>
      </w:r>
      <w:r w:rsidRPr="005F438F">
        <w:rPr>
          <w:sz w:val="22"/>
          <w:szCs w:val="22"/>
        </w:rPr>
        <w:t>-01/0</w:t>
      </w:r>
      <w:r>
        <w:rPr>
          <w:sz w:val="22"/>
          <w:szCs w:val="22"/>
        </w:rPr>
        <w:t>1</w:t>
      </w:r>
    </w:p>
    <w:p w14:paraId="53959BC2" w14:textId="277CE6AD" w:rsidR="00BD2834" w:rsidRPr="005F438F" w:rsidRDefault="00BD2834" w:rsidP="00BD2834">
      <w:pPr>
        <w:rPr>
          <w:sz w:val="22"/>
          <w:szCs w:val="22"/>
        </w:rPr>
      </w:pPr>
      <w:r w:rsidRPr="005F438F">
        <w:rPr>
          <w:sz w:val="22"/>
          <w:szCs w:val="22"/>
        </w:rPr>
        <w:t>URBROJ: 2105/05-16/01-2</w:t>
      </w:r>
      <w:r>
        <w:rPr>
          <w:sz w:val="22"/>
          <w:szCs w:val="22"/>
        </w:rPr>
        <w:t>6</w:t>
      </w:r>
      <w:r w:rsidRPr="005F438F">
        <w:rPr>
          <w:sz w:val="22"/>
          <w:szCs w:val="22"/>
        </w:rPr>
        <w:t>-</w:t>
      </w:r>
      <w:r>
        <w:rPr>
          <w:sz w:val="22"/>
          <w:szCs w:val="22"/>
        </w:rPr>
        <w:t>19</w:t>
      </w:r>
    </w:p>
    <w:p w14:paraId="2D85406A" w14:textId="44A0D43E" w:rsidR="00BD2834" w:rsidRPr="005F438F" w:rsidRDefault="00BD2834" w:rsidP="00BD2834">
      <w:pPr>
        <w:rPr>
          <w:sz w:val="22"/>
          <w:szCs w:val="22"/>
        </w:rPr>
      </w:pPr>
      <w:r w:rsidRPr="005F438F">
        <w:rPr>
          <w:sz w:val="22"/>
          <w:szCs w:val="22"/>
        </w:rPr>
        <w:t xml:space="preserve">Umag, </w:t>
      </w:r>
      <w:r>
        <w:rPr>
          <w:sz w:val="22"/>
          <w:szCs w:val="22"/>
        </w:rPr>
        <w:t>03</w:t>
      </w:r>
      <w:r w:rsidRPr="005F438F">
        <w:rPr>
          <w:sz w:val="22"/>
          <w:szCs w:val="22"/>
        </w:rPr>
        <w:t>.</w:t>
      </w:r>
      <w:r>
        <w:rPr>
          <w:sz w:val="22"/>
          <w:szCs w:val="22"/>
        </w:rPr>
        <w:t>06</w:t>
      </w:r>
      <w:r w:rsidRPr="005F438F">
        <w:rPr>
          <w:sz w:val="22"/>
          <w:szCs w:val="22"/>
        </w:rPr>
        <w:t>.202</w:t>
      </w:r>
      <w:r>
        <w:rPr>
          <w:sz w:val="22"/>
          <w:szCs w:val="22"/>
        </w:rPr>
        <w:t>6</w:t>
      </w:r>
      <w:r w:rsidRPr="005F438F">
        <w:rPr>
          <w:sz w:val="22"/>
          <w:szCs w:val="22"/>
        </w:rPr>
        <w:t>. godine</w:t>
      </w:r>
    </w:p>
    <w:p w14:paraId="6C04DB4D" w14:textId="77777777" w:rsidR="00BD2834" w:rsidRPr="005F438F" w:rsidRDefault="00BD2834" w:rsidP="00BD2834">
      <w:pPr>
        <w:jc w:val="right"/>
        <w:rPr>
          <w:sz w:val="22"/>
          <w:szCs w:val="22"/>
        </w:rPr>
      </w:pP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t>HRVATSKI ZAVOD ZA ZAPOŠLJAVANJE</w:t>
      </w:r>
    </w:p>
    <w:p w14:paraId="115E0D0A" w14:textId="77777777" w:rsidR="00BD2834" w:rsidRPr="005F438F" w:rsidRDefault="00BD2834" w:rsidP="00BD2834">
      <w:pPr>
        <w:jc w:val="right"/>
        <w:rPr>
          <w:sz w:val="22"/>
          <w:szCs w:val="22"/>
        </w:rPr>
      </w:pP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t>Područni ured Pula</w:t>
      </w:r>
    </w:p>
    <w:p w14:paraId="6026FA0B" w14:textId="77777777" w:rsidR="00BD2834" w:rsidRPr="005F438F" w:rsidRDefault="00BD2834" w:rsidP="00BD2834">
      <w:pPr>
        <w:jc w:val="right"/>
        <w:rPr>
          <w:sz w:val="22"/>
          <w:szCs w:val="22"/>
        </w:rPr>
      </w:pP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t>Ispostava Umag</w:t>
      </w:r>
    </w:p>
    <w:p w14:paraId="525367CA" w14:textId="77777777" w:rsidR="00BD2834" w:rsidRPr="005F438F" w:rsidRDefault="00BD2834" w:rsidP="00BD2834">
      <w:pPr>
        <w:rPr>
          <w:sz w:val="22"/>
          <w:szCs w:val="22"/>
        </w:rPr>
      </w:pPr>
    </w:p>
    <w:p w14:paraId="64C18A85" w14:textId="438E1C2A" w:rsidR="00BD2834" w:rsidRPr="005F438F" w:rsidRDefault="00BD2834" w:rsidP="00BD2834">
      <w:pPr>
        <w:jc w:val="both"/>
        <w:rPr>
          <w:sz w:val="22"/>
          <w:szCs w:val="22"/>
        </w:rPr>
      </w:pPr>
      <w:r w:rsidRPr="005F438F">
        <w:rPr>
          <w:sz w:val="22"/>
          <w:szCs w:val="22"/>
        </w:rPr>
        <w:tab/>
        <w:t xml:space="preserve">Na temelju članka 107. Zakona o odgoju i obrazovanju u osnovnoj i srednjoj školi („Narodne novine“, broj 87/08, 86/09, </w:t>
      </w:r>
      <w:r w:rsidRPr="005F438F">
        <w:rPr>
          <w:bCs/>
          <w:sz w:val="22"/>
          <w:szCs w:val="22"/>
        </w:rPr>
        <w:t>92/10, 105/10, 90/11, 5/12</w:t>
      </w:r>
      <w:r>
        <w:rPr>
          <w:bCs/>
          <w:sz w:val="22"/>
          <w:szCs w:val="22"/>
        </w:rPr>
        <w:t>,</w:t>
      </w:r>
      <w:r w:rsidRPr="005F438F">
        <w:rPr>
          <w:bCs/>
          <w:sz w:val="22"/>
          <w:szCs w:val="22"/>
        </w:rPr>
        <w:t xml:space="preserve"> 16/12, </w:t>
      </w:r>
      <w:r w:rsidRPr="005F438F">
        <w:rPr>
          <w:sz w:val="22"/>
          <w:szCs w:val="22"/>
        </w:rPr>
        <w:t>86/12, 126/12, 94/13</w:t>
      </w:r>
      <w:r>
        <w:rPr>
          <w:sz w:val="22"/>
          <w:szCs w:val="22"/>
        </w:rPr>
        <w:t>,</w:t>
      </w:r>
      <w:r w:rsidRPr="005F438F">
        <w:rPr>
          <w:sz w:val="22"/>
          <w:szCs w:val="22"/>
        </w:rPr>
        <w:t xml:space="preserve"> 152/14 i 07/17, 68/18, 98/19</w:t>
      </w:r>
      <w:r>
        <w:rPr>
          <w:sz w:val="22"/>
          <w:szCs w:val="22"/>
        </w:rPr>
        <w:t xml:space="preserve">, </w:t>
      </w:r>
      <w:r w:rsidRPr="005F438F">
        <w:rPr>
          <w:sz w:val="22"/>
          <w:szCs w:val="22"/>
        </w:rPr>
        <w:t>64/20</w:t>
      </w:r>
      <w:r>
        <w:rPr>
          <w:sz w:val="22"/>
          <w:szCs w:val="22"/>
        </w:rPr>
        <w:t>, 151/22, 155/23 i 156/23</w:t>
      </w:r>
      <w:r w:rsidRPr="005F438F">
        <w:rPr>
          <w:sz w:val="22"/>
          <w:szCs w:val="22"/>
        </w:rPr>
        <w:t>), članka 6. Pravilnika o načinu i postupku zapošljavanja Talijanske osnovne škole „Galileo Galilei“</w:t>
      </w:r>
      <w:r>
        <w:rPr>
          <w:sz w:val="22"/>
          <w:szCs w:val="22"/>
        </w:rPr>
        <w:t xml:space="preserve"> </w:t>
      </w:r>
      <w:r w:rsidRPr="005F438F">
        <w:rPr>
          <w:sz w:val="22"/>
          <w:szCs w:val="22"/>
        </w:rPr>
        <w:t>Umag (Klasa: 003-05/19-01/01, Urbroj:2105/05-19/05-19-03 od 13. svibnja 2019. godine) te Izmjena i dopuna Pravilnika o načinu i postupku zapošljavanja Talijanske osnovne škole „Galileo Galilei“</w:t>
      </w:r>
      <w:r>
        <w:rPr>
          <w:sz w:val="22"/>
          <w:szCs w:val="22"/>
        </w:rPr>
        <w:t xml:space="preserve"> </w:t>
      </w:r>
      <w:r w:rsidRPr="005F438F">
        <w:rPr>
          <w:sz w:val="22"/>
          <w:szCs w:val="22"/>
        </w:rPr>
        <w:t>Umag (Klasa: 003-05/19-01/01, Urbroj:2105/05-19/05-21-07 od 08. prosinca 2021. godine), članka 6. Pravilnika o radu Talijanske osnovne škole „Galileo Galilei“</w:t>
      </w:r>
      <w:r>
        <w:rPr>
          <w:sz w:val="22"/>
          <w:szCs w:val="22"/>
        </w:rPr>
        <w:t xml:space="preserve"> </w:t>
      </w:r>
      <w:r w:rsidRPr="005F438F">
        <w:rPr>
          <w:sz w:val="22"/>
          <w:szCs w:val="22"/>
        </w:rPr>
        <w:t xml:space="preserve">Umag (Klasa: 003-05/20-01/01, Urbroj: 2105/05-19/05-20-05 od 20.03.2020. godine) i članka </w:t>
      </w:r>
      <w:r>
        <w:rPr>
          <w:sz w:val="22"/>
          <w:szCs w:val="22"/>
        </w:rPr>
        <w:t>100</w:t>
      </w:r>
      <w:r w:rsidRPr="005F438F">
        <w:rPr>
          <w:sz w:val="22"/>
          <w:szCs w:val="22"/>
        </w:rPr>
        <w:t>. Statuta Talijanske osnovne škole „Galileo Galilei“</w:t>
      </w:r>
      <w:r>
        <w:rPr>
          <w:sz w:val="22"/>
          <w:szCs w:val="22"/>
        </w:rPr>
        <w:t xml:space="preserve"> </w:t>
      </w:r>
      <w:r w:rsidRPr="005F438F">
        <w:rPr>
          <w:sz w:val="22"/>
          <w:szCs w:val="22"/>
        </w:rPr>
        <w:t>Umag (Klasa: 012-03/19-01/01, Urbroj: 2105/05-1</w:t>
      </w:r>
      <w:r>
        <w:rPr>
          <w:sz w:val="22"/>
          <w:szCs w:val="22"/>
        </w:rPr>
        <w:t>6</w:t>
      </w:r>
      <w:r w:rsidRPr="005F438F">
        <w:rPr>
          <w:sz w:val="22"/>
          <w:szCs w:val="22"/>
        </w:rPr>
        <w:t>/0</w:t>
      </w:r>
      <w:r>
        <w:rPr>
          <w:sz w:val="22"/>
          <w:szCs w:val="22"/>
        </w:rPr>
        <w:t>5</w:t>
      </w:r>
      <w:r w:rsidRPr="005F438F">
        <w:rPr>
          <w:sz w:val="22"/>
          <w:szCs w:val="22"/>
        </w:rPr>
        <w:t>-</w:t>
      </w:r>
      <w:r>
        <w:rPr>
          <w:sz w:val="22"/>
          <w:szCs w:val="22"/>
        </w:rPr>
        <w:t>23</w:t>
      </w:r>
      <w:r w:rsidRPr="005F438F">
        <w:rPr>
          <w:sz w:val="22"/>
          <w:szCs w:val="22"/>
        </w:rPr>
        <w:t>-</w:t>
      </w:r>
      <w:r>
        <w:rPr>
          <w:sz w:val="22"/>
          <w:szCs w:val="22"/>
        </w:rPr>
        <w:t>15</w:t>
      </w:r>
      <w:r w:rsidRPr="005F438F">
        <w:rPr>
          <w:sz w:val="22"/>
          <w:szCs w:val="22"/>
        </w:rPr>
        <w:t xml:space="preserve"> od </w:t>
      </w:r>
      <w:r>
        <w:rPr>
          <w:sz w:val="22"/>
          <w:szCs w:val="22"/>
        </w:rPr>
        <w:t>20</w:t>
      </w:r>
      <w:r w:rsidRPr="005F438F">
        <w:rPr>
          <w:sz w:val="22"/>
          <w:szCs w:val="22"/>
        </w:rPr>
        <w:t>.</w:t>
      </w:r>
      <w:r>
        <w:rPr>
          <w:sz w:val="22"/>
          <w:szCs w:val="22"/>
        </w:rPr>
        <w:t>ožujka</w:t>
      </w:r>
      <w:r w:rsidRPr="005F438F">
        <w:rPr>
          <w:sz w:val="22"/>
          <w:szCs w:val="22"/>
        </w:rPr>
        <w:t xml:space="preserve"> 20</w:t>
      </w:r>
      <w:r>
        <w:rPr>
          <w:sz w:val="22"/>
          <w:szCs w:val="22"/>
        </w:rPr>
        <w:t>23</w:t>
      </w:r>
      <w:r w:rsidRPr="005F438F">
        <w:rPr>
          <w:sz w:val="22"/>
          <w:szCs w:val="22"/>
        </w:rPr>
        <w:t>. godine),</w:t>
      </w:r>
      <w:r>
        <w:rPr>
          <w:sz w:val="22"/>
          <w:szCs w:val="22"/>
        </w:rPr>
        <w:t xml:space="preserve"> </w:t>
      </w:r>
      <w:r w:rsidRPr="005F438F">
        <w:rPr>
          <w:sz w:val="22"/>
          <w:szCs w:val="22"/>
        </w:rPr>
        <w:t>ravnatelj</w:t>
      </w:r>
      <w:r>
        <w:rPr>
          <w:sz w:val="22"/>
          <w:szCs w:val="22"/>
        </w:rPr>
        <w:t>ica</w:t>
      </w:r>
      <w:r w:rsidRPr="005F438F">
        <w:rPr>
          <w:sz w:val="22"/>
          <w:szCs w:val="22"/>
        </w:rPr>
        <w:t xml:space="preserve"> Talijanske osnovne škole “ Galileo Galilei “ Umag raspisuje</w:t>
      </w:r>
    </w:p>
    <w:p w14:paraId="6FEBFDDC" w14:textId="77777777" w:rsidR="00BD2834" w:rsidRPr="005F438F" w:rsidRDefault="00BD2834" w:rsidP="00BD2834">
      <w:pPr>
        <w:jc w:val="both"/>
        <w:rPr>
          <w:sz w:val="22"/>
          <w:szCs w:val="22"/>
        </w:rPr>
      </w:pPr>
    </w:p>
    <w:p w14:paraId="4B76D031" w14:textId="77777777" w:rsidR="00BD2834" w:rsidRPr="005F438F" w:rsidRDefault="00BD2834" w:rsidP="00BD2834">
      <w:pPr>
        <w:jc w:val="center"/>
        <w:rPr>
          <w:b/>
          <w:sz w:val="22"/>
          <w:szCs w:val="22"/>
        </w:rPr>
      </w:pPr>
      <w:r w:rsidRPr="005F438F">
        <w:rPr>
          <w:b/>
          <w:sz w:val="22"/>
          <w:szCs w:val="22"/>
        </w:rPr>
        <w:t>N  A  T  J  E  Č  A  J</w:t>
      </w:r>
    </w:p>
    <w:p w14:paraId="281DB79A" w14:textId="77777777" w:rsidR="00BD2834" w:rsidRPr="005F438F" w:rsidRDefault="00BD2834" w:rsidP="00BD2834">
      <w:pPr>
        <w:jc w:val="center"/>
        <w:rPr>
          <w:b/>
          <w:sz w:val="22"/>
          <w:szCs w:val="22"/>
        </w:rPr>
      </w:pPr>
      <w:r w:rsidRPr="005F438F">
        <w:rPr>
          <w:b/>
          <w:sz w:val="22"/>
          <w:szCs w:val="22"/>
        </w:rPr>
        <w:t>z a    o b a v l j a n j e    p o s l o v a  (m/ž)</w:t>
      </w:r>
    </w:p>
    <w:p w14:paraId="17195395" w14:textId="77777777" w:rsidR="00BD2834" w:rsidRPr="000C043C" w:rsidRDefault="00BD2834" w:rsidP="00BD2834">
      <w:pPr>
        <w:tabs>
          <w:tab w:val="left" w:pos="5648"/>
        </w:tabs>
        <w:jc w:val="both"/>
      </w:pPr>
    </w:p>
    <w:p w14:paraId="41A83D4A" w14:textId="77777777" w:rsidR="00BD2834" w:rsidRPr="00251054" w:rsidRDefault="00BD2834" w:rsidP="00BD2834">
      <w:pPr>
        <w:pStyle w:val="ListParagraph"/>
        <w:numPr>
          <w:ilvl w:val="0"/>
          <w:numId w:val="2"/>
        </w:numPr>
        <w:jc w:val="both"/>
        <w:rPr>
          <w:rFonts w:ascii="Times New Roman" w:hAnsi="Times New Roman" w:cs="Times New Roman"/>
        </w:rPr>
      </w:pPr>
      <w:bookmarkStart w:id="0" w:name="_Hlk175833479"/>
      <w:bookmarkStart w:id="1" w:name="_Hlk175832547"/>
      <w:r w:rsidRPr="00251054">
        <w:rPr>
          <w:rFonts w:ascii="Times New Roman" w:hAnsi="Times New Roman" w:cs="Times New Roman"/>
        </w:rPr>
        <w:t xml:space="preserve">1 </w:t>
      </w:r>
      <w:r>
        <w:rPr>
          <w:rFonts w:ascii="Times New Roman" w:hAnsi="Times New Roman" w:cs="Times New Roman"/>
        </w:rPr>
        <w:t>Tajnik/ica</w:t>
      </w:r>
      <w:r w:rsidRPr="00251054">
        <w:rPr>
          <w:rFonts w:ascii="Times New Roman" w:hAnsi="Times New Roman" w:cs="Times New Roman"/>
        </w:rPr>
        <w:t xml:space="preserve"> - za 40 sati tjednog radnog vremena na određeno vrijeme (do povratka zaposlenice s rodiljnog dopusta)</w:t>
      </w:r>
    </w:p>
    <w:p w14:paraId="6E4428A1" w14:textId="77777777" w:rsidR="00BD2834" w:rsidRDefault="00BD2834" w:rsidP="00BD2834">
      <w:pPr>
        <w:pStyle w:val="ListParagraph"/>
        <w:jc w:val="both"/>
      </w:pPr>
    </w:p>
    <w:p w14:paraId="47D7A625" w14:textId="77777777" w:rsidR="00BD2834" w:rsidRPr="000E6975" w:rsidRDefault="00BD2834" w:rsidP="00BD2834">
      <w:pPr>
        <w:pStyle w:val="ListParagraph"/>
        <w:tabs>
          <w:tab w:val="left" w:pos="5648"/>
        </w:tabs>
        <w:jc w:val="both"/>
        <w:rPr>
          <w:rFonts w:ascii="Times New Roman" w:hAnsi="Times New Roman" w:cs="Times New Roman"/>
        </w:rPr>
      </w:pPr>
      <w:r w:rsidRPr="000E6975">
        <w:rPr>
          <w:rFonts w:ascii="Times New Roman" w:hAnsi="Times New Roman" w:cs="Times New Roman"/>
        </w:rPr>
        <w:t>Uvjeti za zasnivanje radnog odnosa:</w:t>
      </w:r>
    </w:p>
    <w:p w14:paraId="370DA472" w14:textId="77777777" w:rsidR="00BD2834" w:rsidRDefault="00BD2834" w:rsidP="00BD2834">
      <w:pPr>
        <w:pStyle w:val="ListParagraph"/>
        <w:numPr>
          <w:ilvl w:val="0"/>
          <w:numId w:val="1"/>
        </w:numPr>
        <w:spacing w:line="240" w:lineRule="auto"/>
        <w:jc w:val="both"/>
        <w:rPr>
          <w:rFonts w:ascii="Times New Roman" w:hAnsi="Times New Roman" w:cs="Times New Roman"/>
        </w:rPr>
      </w:pPr>
      <w:r w:rsidRPr="005F438F">
        <w:rPr>
          <w:rFonts w:ascii="Times New Roman" w:hAnsi="Times New Roman" w:cs="Times New Roman"/>
        </w:rPr>
        <w:t xml:space="preserve">prema Zakonu o odgoju i obrazovanju u osnovnoj i srednjoj školi </w:t>
      </w:r>
      <w:r w:rsidRPr="00E310E8">
        <w:rPr>
          <w:rFonts w:ascii="Times New Roman" w:hAnsi="Times New Roman" w:cs="Times New Roman"/>
        </w:rPr>
        <w:t xml:space="preserve">(„Narodne novine“, broj 87/08, 86/09, </w:t>
      </w:r>
      <w:r w:rsidRPr="00E310E8">
        <w:rPr>
          <w:rFonts w:ascii="Times New Roman" w:hAnsi="Times New Roman" w:cs="Times New Roman"/>
          <w:bCs/>
        </w:rPr>
        <w:t xml:space="preserve">92/10, 105/10, 90/11, 5/12 16/12, </w:t>
      </w:r>
      <w:r w:rsidRPr="00E310E8">
        <w:rPr>
          <w:rFonts w:ascii="Times New Roman" w:hAnsi="Times New Roman" w:cs="Times New Roman"/>
        </w:rPr>
        <w:t>86/12 , 126/12, 94/13 i 152/14 i 07/17, 68/18, 98/19, 64/20</w:t>
      </w:r>
      <w:r>
        <w:rPr>
          <w:rFonts w:ascii="Times New Roman" w:hAnsi="Times New Roman" w:cs="Times New Roman"/>
        </w:rPr>
        <w:t>,</w:t>
      </w:r>
      <w:r w:rsidRPr="00E310E8">
        <w:rPr>
          <w:rFonts w:ascii="Times New Roman" w:hAnsi="Times New Roman" w:cs="Times New Roman"/>
        </w:rPr>
        <w:t xml:space="preserve"> 151/22</w:t>
      </w:r>
      <w:r>
        <w:rPr>
          <w:rFonts w:ascii="Times New Roman" w:hAnsi="Times New Roman" w:cs="Times New Roman"/>
        </w:rPr>
        <w:t>, 155/23 i 156/23</w:t>
      </w:r>
      <w:r w:rsidRPr="00E310E8">
        <w:rPr>
          <w:rFonts w:ascii="Times New Roman" w:hAnsi="Times New Roman" w:cs="Times New Roman"/>
        </w:rPr>
        <w:t>)</w:t>
      </w:r>
      <w:r w:rsidRPr="005F438F">
        <w:rPr>
          <w:rFonts w:ascii="Times New Roman" w:hAnsi="Times New Roman" w:cs="Times New Roman"/>
        </w:rPr>
        <w:t xml:space="preserve">-odgovarajuća vrsta i razina obrazovanja kojom su osobe stručno osposobljene za obavljanje odgojno-obrazovnog rada, prema  Zakonu o odgoju i obrazovanju na jeziku i pismu nacionalnih manjina („Narodne novine“, broj 51/00, 56/00)-odgojno obrazovni rad u školskoj ustanovi s nastavom na jeziku i pismu nacionalne manjine obavljaju nastavnici iz reda nacionalne manjine koji potpuno vladaju jezikom nacionalne manjine, odnosno nastavnici koji nisu iz redova nacionalne manjine a potpuno vladaju jezikom i pismom nacionalne manjine i prema Pravilniku o odgovarajućoj vrsti obrazovanja učitelja i stručnih suradnika u osnovnoj školi („Narodne novine“, broj </w:t>
      </w:r>
      <w:r>
        <w:rPr>
          <w:rFonts w:ascii="Times New Roman" w:hAnsi="Times New Roman" w:cs="Times New Roman"/>
        </w:rPr>
        <w:t>0</w:t>
      </w:r>
      <w:r w:rsidRPr="005F438F">
        <w:rPr>
          <w:rFonts w:ascii="Times New Roman" w:hAnsi="Times New Roman" w:cs="Times New Roman"/>
        </w:rPr>
        <w:t>6/19 i 75/20),</w:t>
      </w:r>
    </w:p>
    <w:p w14:paraId="216A7C70" w14:textId="77777777" w:rsidR="00BD2834" w:rsidRPr="00251054" w:rsidRDefault="00BD2834" w:rsidP="00BD2834">
      <w:pPr>
        <w:pStyle w:val="ListParagraph"/>
        <w:numPr>
          <w:ilvl w:val="0"/>
          <w:numId w:val="1"/>
        </w:numPr>
        <w:spacing w:line="240" w:lineRule="auto"/>
        <w:jc w:val="both"/>
        <w:rPr>
          <w:rFonts w:ascii="Times New Roman" w:hAnsi="Times New Roman" w:cs="Times New Roman"/>
        </w:rPr>
      </w:pPr>
      <w:r>
        <w:rPr>
          <w:rFonts w:ascii="Times New Roman" w:hAnsi="Times New Roman" w:cs="Times New Roman"/>
        </w:rPr>
        <w:t>Za točku br. 8 i prema Pravilniku o djelokrugu rada tajnika te administrativno-tehničkim i pomoćnim poslovima koji se obavljaju u osnovnoj školi („Narodne novine“, broj 40/2014).</w:t>
      </w:r>
    </w:p>
    <w:p w14:paraId="0D34920F" w14:textId="77777777" w:rsidR="00BD2834" w:rsidRPr="005F438F" w:rsidRDefault="00BD2834" w:rsidP="00BD2834">
      <w:pPr>
        <w:pStyle w:val="ListParagraph"/>
        <w:numPr>
          <w:ilvl w:val="0"/>
          <w:numId w:val="1"/>
        </w:numPr>
        <w:spacing w:line="240" w:lineRule="auto"/>
        <w:jc w:val="both"/>
        <w:rPr>
          <w:rFonts w:ascii="Times New Roman" w:hAnsi="Times New Roman" w:cs="Times New Roman"/>
        </w:rPr>
      </w:pPr>
      <w:r w:rsidRPr="005F438F">
        <w:rPr>
          <w:rFonts w:ascii="Times New Roman" w:hAnsi="Times New Roman" w:cs="Times New Roman"/>
        </w:rPr>
        <w:t>Na natječaj se mogu javiti muške i ženske osobe u skladu sa Zakonom o ravnopravnosti spolova („Narodne novine“, broj 82/08 i 69/17).</w:t>
      </w:r>
    </w:p>
    <w:p w14:paraId="34D3F3DC" w14:textId="77777777" w:rsidR="00BD2834" w:rsidRPr="005F438F" w:rsidRDefault="00BD2834" w:rsidP="00BD2834">
      <w:pPr>
        <w:pStyle w:val="box8249682"/>
        <w:numPr>
          <w:ilvl w:val="0"/>
          <w:numId w:val="1"/>
        </w:numPr>
        <w:spacing w:after="161" w:afterAutospacing="0"/>
        <w:jc w:val="both"/>
        <w:rPr>
          <w:color w:val="000000"/>
          <w:sz w:val="22"/>
          <w:szCs w:val="22"/>
        </w:rPr>
      </w:pPr>
      <w:r w:rsidRPr="005F438F">
        <w:rPr>
          <w:color w:val="000000" w:themeColor="text1"/>
          <w:sz w:val="22"/>
          <w:szCs w:val="22"/>
        </w:rPr>
        <w:t>Osobe koje se pozivaju na pravo prednosti sukladno članku 102. Zakona o hrvatskim braniteljima iz Domovinskog rata i članovima njihovih obitelji (“Narodne novine”, broj 121/17, 98/19, 84/21</w:t>
      </w:r>
      <w:r>
        <w:rPr>
          <w:color w:val="000000" w:themeColor="text1"/>
          <w:sz w:val="22"/>
          <w:szCs w:val="22"/>
        </w:rPr>
        <w:t>, 156/23</w:t>
      </w:r>
      <w:r w:rsidRPr="005F438F">
        <w:rPr>
          <w:color w:val="000000" w:themeColor="text1"/>
          <w:sz w:val="22"/>
          <w:szCs w:val="22"/>
        </w:rPr>
        <w:t xml:space="preserve">), članku 48.f Zakona o zaštiti vojnih i civilnih invalida rata (“Narodne novine” broj 33/92, 77/92, 27/93, 58/93, 2/94, 76/94,108/95, 108/96, 82/01, 103/03 i 148/13, 98/19), članku 9. Zakona o profesionalnoj rehabilitaciji i zapošljavanju osoba s invaliditetom (“Narodne novine”, broj 157/13, 152/14, 39/18, 32/20) te </w:t>
      </w:r>
      <w:r w:rsidRPr="005F438F">
        <w:rPr>
          <w:color w:val="231F20"/>
          <w:sz w:val="22"/>
          <w:szCs w:val="22"/>
        </w:rPr>
        <w:t xml:space="preserve">članku 48. Zakona o civilnim stradalnicima iz Domovinskog rata (“Narodne novine”, broj  84/21), </w:t>
      </w:r>
      <w:r w:rsidRPr="005F438F">
        <w:rPr>
          <w:color w:val="000000" w:themeColor="text1"/>
          <w:sz w:val="22"/>
          <w:szCs w:val="22"/>
        </w:rPr>
        <w:t>dužne su u prijavi na javni natječaj pozvati se na to pravo i uz prijavu priložiti svu propisanu dokumentaciju prema posebnom zakonu, a  imaju prednost u odnosu na ostale kandidate samo pod jednakim uvjetima.</w:t>
      </w:r>
    </w:p>
    <w:p w14:paraId="423F116B" w14:textId="77777777" w:rsidR="00BD2834" w:rsidRPr="005F438F" w:rsidRDefault="00BD2834" w:rsidP="00BD2834">
      <w:pPr>
        <w:pStyle w:val="box8321335"/>
        <w:shd w:val="clear" w:color="auto" w:fill="FFFFFF"/>
        <w:spacing w:before="27" w:beforeAutospacing="0" w:after="0" w:afterAutospacing="0"/>
        <w:textAlignment w:val="baseline"/>
        <w:rPr>
          <w:color w:val="231F20"/>
        </w:rPr>
      </w:pPr>
    </w:p>
    <w:p w14:paraId="088C0F30" w14:textId="77777777" w:rsidR="00BD2834" w:rsidRPr="005F438F" w:rsidRDefault="00BD2834" w:rsidP="00BD2834">
      <w:pPr>
        <w:pStyle w:val="box8321335"/>
        <w:numPr>
          <w:ilvl w:val="0"/>
          <w:numId w:val="1"/>
        </w:numPr>
        <w:shd w:val="clear" w:color="auto" w:fill="FFFFFF"/>
        <w:spacing w:before="27" w:beforeAutospacing="0" w:after="0" w:afterAutospacing="0"/>
        <w:jc w:val="both"/>
        <w:textAlignment w:val="baseline"/>
        <w:rPr>
          <w:color w:val="231F20"/>
          <w:sz w:val="22"/>
          <w:szCs w:val="22"/>
        </w:rPr>
      </w:pPr>
      <w:r w:rsidRPr="005F438F">
        <w:rPr>
          <w:color w:val="231F20"/>
          <w:sz w:val="22"/>
          <w:szCs w:val="22"/>
        </w:rPr>
        <w:t>Osobe koje ostvaruju pravo prednosti pri zapošljavanju u skladu s člankom 102. Zakona o hrvatskim braniteljima iz Domovinskog rata i članovima njihovih obitelji (Narodne novine broj  121/17, 98/19, 84/21</w:t>
      </w:r>
      <w:r>
        <w:rPr>
          <w:color w:val="231F20"/>
          <w:sz w:val="22"/>
          <w:szCs w:val="22"/>
        </w:rPr>
        <w:t>, 156/23</w:t>
      </w:r>
      <w:r w:rsidRPr="005F438F">
        <w:rPr>
          <w:color w:val="231F20"/>
          <w:sz w:val="22"/>
          <w:szCs w:val="22"/>
        </w:rPr>
        <w:t>), uz prijavu na natječaj dužne su priložiti i dokaze propisane člankom 103. stavak 1. Zakona o hrvatskim braniteljima iz Domovinskog rata i članovima njihovih obitelji.</w:t>
      </w:r>
    </w:p>
    <w:p w14:paraId="002F6BB3" w14:textId="77777777" w:rsidR="00BD2834" w:rsidRPr="005F438F" w:rsidRDefault="00BD2834" w:rsidP="00BD2834">
      <w:pPr>
        <w:pStyle w:val="box8321335"/>
        <w:shd w:val="clear" w:color="auto" w:fill="FFFFFF"/>
        <w:spacing w:before="27" w:beforeAutospacing="0" w:after="0" w:afterAutospacing="0"/>
        <w:ind w:left="360"/>
        <w:textAlignment w:val="baseline"/>
        <w:rPr>
          <w:color w:val="231F20"/>
          <w:sz w:val="22"/>
          <w:szCs w:val="22"/>
        </w:rPr>
      </w:pPr>
      <w:r w:rsidRPr="005F438F">
        <w:rPr>
          <w:color w:val="231F20"/>
          <w:sz w:val="22"/>
          <w:szCs w:val="22"/>
        </w:rPr>
        <w:tab/>
        <w:t>Poveznica na internetsku stranicu Ministarstva hrvatskih branitelja s popisom dokaza</w:t>
      </w:r>
      <w:r w:rsidRPr="005F438F">
        <w:rPr>
          <w:color w:val="231F20"/>
          <w:sz w:val="22"/>
          <w:szCs w:val="22"/>
        </w:rPr>
        <w:tab/>
        <w:t xml:space="preserve">potrebnih za ostvarivanja prava prednosti: </w:t>
      </w:r>
      <w:hyperlink r:id="rId7" w:history="1">
        <w:r w:rsidRPr="005F438F">
          <w:rPr>
            <w:rStyle w:val="Hyperlink"/>
            <w:sz w:val="22"/>
            <w:szCs w:val="22"/>
          </w:rPr>
          <w:t>https://branitelji.gov.hr/UserDocsImages//dokumenti/Nikola//popis%20dokaza%20za%20ostvarivanje%20prava%20prednosti%20pri%20zapo%C5%A1ljavanju-%20ZOHBDR%202021.pdf</w:t>
        </w:r>
      </w:hyperlink>
    </w:p>
    <w:p w14:paraId="36435B8A" w14:textId="77777777" w:rsidR="00BD2834" w:rsidRPr="005F438F" w:rsidRDefault="00BD2834" w:rsidP="00BD2834">
      <w:pPr>
        <w:ind w:left="360" w:firstLine="360"/>
        <w:rPr>
          <w:color w:val="231F20"/>
        </w:rPr>
      </w:pPr>
    </w:p>
    <w:p w14:paraId="511B88BC" w14:textId="77777777" w:rsidR="00BD2834" w:rsidRPr="005F438F" w:rsidRDefault="00BD2834" w:rsidP="00BD2834">
      <w:pPr>
        <w:pStyle w:val="box8321335"/>
        <w:shd w:val="clear" w:color="auto" w:fill="FFFFFF"/>
        <w:spacing w:before="27" w:beforeAutospacing="0" w:after="0" w:afterAutospacing="0"/>
        <w:ind w:left="720"/>
        <w:jc w:val="both"/>
        <w:textAlignment w:val="baseline"/>
        <w:rPr>
          <w:color w:val="231F20"/>
        </w:rPr>
      </w:pPr>
    </w:p>
    <w:p w14:paraId="28598717" w14:textId="77777777" w:rsidR="00BD2834" w:rsidRPr="005F438F" w:rsidRDefault="00BD2834" w:rsidP="00BD2834">
      <w:pPr>
        <w:pStyle w:val="box8321335"/>
        <w:numPr>
          <w:ilvl w:val="0"/>
          <w:numId w:val="1"/>
        </w:numPr>
        <w:shd w:val="clear" w:color="auto" w:fill="FFFFFF"/>
        <w:spacing w:before="27" w:beforeAutospacing="0" w:after="0" w:afterAutospacing="0"/>
        <w:jc w:val="both"/>
        <w:textAlignment w:val="baseline"/>
        <w:rPr>
          <w:color w:val="231F20"/>
          <w:sz w:val="22"/>
          <w:szCs w:val="22"/>
        </w:rPr>
      </w:pPr>
      <w:r w:rsidRPr="005F438F">
        <w:rPr>
          <w:color w:val="231F20"/>
          <w:sz w:val="22"/>
          <w:szCs w:val="22"/>
        </w:rPr>
        <w:t>Osobe koje ostvaruju pravo prednosti pri zapošljavanju u skladu s člankom 48. Zakona o civilnim stradalnicima iz Domovinskog rata (Narodne</w:t>
      </w:r>
      <w:r>
        <w:rPr>
          <w:color w:val="231F20"/>
          <w:sz w:val="22"/>
          <w:szCs w:val="22"/>
        </w:rPr>
        <w:t xml:space="preserve"> </w:t>
      </w:r>
      <w:r w:rsidRPr="005F438F">
        <w:rPr>
          <w:color w:val="231F20"/>
          <w:sz w:val="22"/>
          <w:szCs w:val="22"/>
        </w:rPr>
        <w:t>novine</w:t>
      </w:r>
      <w:r>
        <w:rPr>
          <w:color w:val="231F20"/>
          <w:sz w:val="22"/>
          <w:szCs w:val="22"/>
        </w:rPr>
        <w:t xml:space="preserve"> </w:t>
      </w:r>
      <w:r w:rsidRPr="005F438F">
        <w:rPr>
          <w:color w:val="231F20"/>
          <w:sz w:val="22"/>
          <w:szCs w:val="22"/>
        </w:rPr>
        <w:t xml:space="preserve">broj  84/21), uz prijavu na natječaj dužne su u prijavi na natječaj pozvati se na to pravo i uz prijavu dostaviti i dokaze iz stavka 1. članka 49. Zakona o civilnim stradalnicima iz Domovinskog rata </w:t>
      </w:r>
    </w:p>
    <w:p w14:paraId="0DA03B53" w14:textId="77777777" w:rsidR="00BD2834" w:rsidRPr="005F438F" w:rsidRDefault="00BD2834" w:rsidP="00BD2834">
      <w:pPr>
        <w:pStyle w:val="ListParagraph"/>
        <w:numPr>
          <w:ilvl w:val="0"/>
          <w:numId w:val="1"/>
        </w:numPr>
        <w:jc w:val="both"/>
        <w:rPr>
          <w:rStyle w:val="Hyperlink"/>
          <w:rFonts w:ascii="Times New Roman" w:hAnsi="Times New Roman" w:cs="Times New Roman"/>
          <w:sz w:val="24"/>
          <w:szCs w:val="24"/>
        </w:rPr>
      </w:pPr>
      <w:r w:rsidRPr="005F438F">
        <w:rPr>
          <w:rFonts w:ascii="Times New Roman" w:hAnsi="Times New Roman" w:cs="Times New Roman"/>
          <w:color w:val="231F20"/>
        </w:rPr>
        <w:t>Poveznica na internetsku stranicu Ministarstva hrvatskih branitelja s popisom dokaza potrebnih za ostvarivanja prava prednosti:</w:t>
      </w:r>
      <w:hyperlink r:id="rId8" w:history="1">
        <w:r w:rsidRPr="005F438F">
          <w:rPr>
            <w:rStyle w:val="Hyperlink"/>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57109AF2" w14:textId="77777777" w:rsidR="00BD2834" w:rsidRPr="005F438F" w:rsidRDefault="00BD2834" w:rsidP="00BD2834">
      <w:pPr>
        <w:ind w:firstLine="360"/>
        <w:jc w:val="both"/>
        <w:rPr>
          <w:b/>
          <w:sz w:val="22"/>
          <w:szCs w:val="22"/>
        </w:rPr>
      </w:pPr>
      <w:r w:rsidRPr="005F438F">
        <w:rPr>
          <w:b/>
          <w:sz w:val="22"/>
          <w:szCs w:val="22"/>
        </w:rPr>
        <w:t>Uz prijavu na natječaj kandidati su dužni priložiti u neovjerenoj preslici:</w:t>
      </w:r>
    </w:p>
    <w:p w14:paraId="33150DCE" w14:textId="77777777" w:rsidR="00BD2834" w:rsidRPr="005F438F" w:rsidRDefault="00BD2834" w:rsidP="00BD2834">
      <w:pPr>
        <w:jc w:val="both"/>
        <w:rPr>
          <w:sz w:val="22"/>
          <w:szCs w:val="22"/>
        </w:rPr>
      </w:pPr>
      <w:r w:rsidRPr="005F438F">
        <w:rPr>
          <w:sz w:val="22"/>
          <w:szCs w:val="22"/>
        </w:rPr>
        <w:t>životopis, dokaz o državljanstvu, diplomu odnosno dokaz o stečenoj stručnoj spremi i uvjerenje da nije pod istragom i da se protiv kandidata/kinje ne vodi kazneni postupak glede zapreka za zasnivanje radnog odnosa iz članka 106. Zakona o odgoju i obrazovanju u osnovnoj i srednjoj školi ne starije od trideset (30) dana.</w:t>
      </w:r>
    </w:p>
    <w:p w14:paraId="49BF7426" w14:textId="77777777" w:rsidR="00BD2834" w:rsidRPr="005F438F" w:rsidRDefault="00BD2834" w:rsidP="00BD2834">
      <w:pPr>
        <w:jc w:val="both"/>
        <w:rPr>
          <w:sz w:val="22"/>
          <w:szCs w:val="22"/>
        </w:rPr>
      </w:pPr>
    </w:p>
    <w:p w14:paraId="50D7A740" w14:textId="77777777" w:rsidR="00BD2834" w:rsidRPr="005F438F" w:rsidRDefault="00BD2834" w:rsidP="00BD2834">
      <w:pPr>
        <w:jc w:val="both"/>
        <w:rPr>
          <w:sz w:val="22"/>
          <w:szCs w:val="22"/>
        </w:rPr>
      </w:pPr>
      <w:r w:rsidRPr="005F438F">
        <w:rPr>
          <w:sz w:val="22"/>
          <w:szCs w:val="22"/>
        </w:rPr>
        <w:t>Navedene isprave odnosno prilozi dostavljaju se u neovjerenoj preslici.</w:t>
      </w:r>
    </w:p>
    <w:p w14:paraId="7C382D18" w14:textId="77777777" w:rsidR="00BD2834" w:rsidRPr="005F438F" w:rsidRDefault="00BD2834" w:rsidP="00BD2834">
      <w:pPr>
        <w:jc w:val="both"/>
        <w:rPr>
          <w:sz w:val="22"/>
          <w:szCs w:val="22"/>
        </w:rPr>
      </w:pPr>
      <w:r w:rsidRPr="005F438F">
        <w:rPr>
          <w:sz w:val="22"/>
          <w:szCs w:val="22"/>
        </w:rPr>
        <w:t>Prije sklapanja ugovora o radu odabrani/a kandidat/kinja</w:t>
      </w:r>
      <w:r>
        <w:rPr>
          <w:sz w:val="22"/>
          <w:szCs w:val="22"/>
        </w:rPr>
        <w:t xml:space="preserve"> </w:t>
      </w:r>
      <w:r w:rsidRPr="005F438F">
        <w:rPr>
          <w:sz w:val="22"/>
          <w:szCs w:val="22"/>
        </w:rPr>
        <w:t>dužan/na je sve navedene priloge odnosno isprave dostaviti u izvorniku ili preslici ovjerenoj kod javnog bilježnika sukladno Zakonu o javnom bilježništvu („Narodne novine“, broj 78/93, 29/94, 162/98, 16/07, 75/09, 120/16</w:t>
      </w:r>
      <w:r>
        <w:rPr>
          <w:sz w:val="22"/>
          <w:szCs w:val="22"/>
        </w:rPr>
        <w:t xml:space="preserve"> i 57/22</w:t>
      </w:r>
      <w:r w:rsidRPr="005F438F">
        <w:rPr>
          <w:sz w:val="22"/>
          <w:szCs w:val="22"/>
        </w:rPr>
        <w:t>).</w:t>
      </w:r>
    </w:p>
    <w:p w14:paraId="1226F2AC" w14:textId="77777777" w:rsidR="00BD2834" w:rsidRPr="005F438F" w:rsidRDefault="00BD2834" w:rsidP="00BD2834">
      <w:pPr>
        <w:jc w:val="both"/>
        <w:rPr>
          <w:sz w:val="22"/>
          <w:szCs w:val="22"/>
        </w:rPr>
      </w:pPr>
      <w:r w:rsidRPr="005F438F">
        <w:rPr>
          <w:sz w:val="22"/>
          <w:szCs w:val="22"/>
        </w:rPr>
        <w:tab/>
      </w:r>
    </w:p>
    <w:p w14:paraId="7B387B2F" w14:textId="77777777" w:rsidR="00BD2834" w:rsidRPr="005F438F" w:rsidRDefault="00BD2834" w:rsidP="00BD2834">
      <w:pPr>
        <w:jc w:val="both"/>
        <w:rPr>
          <w:sz w:val="22"/>
          <w:szCs w:val="22"/>
        </w:rPr>
      </w:pPr>
      <w:r w:rsidRPr="005F438F">
        <w:rPr>
          <w:sz w:val="22"/>
          <w:szCs w:val="22"/>
        </w:rPr>
        <w:tab/>
      </w:r>
    </w:p>
    <w:p w14:paraId="40DABDF3" w14:textId="32BA1E67" w:rsidR="00BD2834" w:rsidRPr="00F77487" w:rsidRDefault="00BD2834" w:rsidP="00BD2834">
      <w:pPr>
        <w:shd w:val="clear" w:color="auto" w:fill="FFFFFF" w:themeFill="background1"/>
        <w:jc w:val="both"/>
        <w:rPr>
          <w:b/>
          <w:sz w:val="22"/>
          <w:szCs w:val="22"/>
        </w:rPr>
      </w:pPr>
      <w:r w:rsidRPr="005F438F">
        <w:rPr>
          <w:sz w:val="22"/>
          <w:szCs w:val="22"/>
        </w:rPr>
        <w:tab/>
        <w:t xml:space="preserve">Rok za podnošenje prijava je </w:t>
      </w:r>
      <w:r w:rsidR="00E62B00" w:rsidRPr="00F77487">
        <w:rPr>
          <w:sz w:val="22"/>
          <w:szCs w:val="22"/>
        </w:rPr>
        <w:t>deset</w:t>
      </w:r>
      <w:r w:rsidRPr="00F77487">
        <w:rPr>
          <w:sz w:val="22"/>
          <w:szCs w:val="22"/>
        </w:rPr>
        <w:t xml:space="preserve"> (1</w:t>
      </w:r>
      <w:r w:rsidR="00E62B00" w:rsidRPr="00F77487">
        <w:rPr>
          <w:sz w:val="22"/>
          <w:szCs w:val="22"/>
        </w:rPr>
        <w:t>0</w:t>
      </w:r>
      <w:r w:rsidRPr="00F77487">
        <w:rPr>
          <w:sz w:val="22"/>
          <w:szCs w:val="22"/>
        </w:rPr>
        <w:t>)</w:t>
      </w:r>
      <w:r w:rsidRPr="005F438F">
        <w:rPr>
          <w:sz w:val="22"/>
          <w:szCs w:val="22"/>
        </w:rPr>
        <w:t xml:space="preserve"> dana od dana objavljivanja natječaja </w:t>
      </w:r>
      <w:r w:rsidRPr="00DD30A7">
        <w:rPr>
          <w:b/>
          <w:sz w:val="22"/>
          <w:szCs w:val="22"/>
        </w:rPr>
        <w:t>(</w:t>
      </w:r>
      <w:r w:rsidR="00E62B00">
        <w:rPr>
          <w:b/>
          <w:sz w:val="22"/>
          <w:szCs w:val="22"/>
        </w:rPr>
        <w:t>03</w:t>
      </w:r>
      <w:r w:rsidRPr="00DD30A7">
        <w:rPr>
          <w:b/>
          <w:sz w:val="22"/>
          <w:szCs w:val="22"/>
        </w:rPr>
        <w:t>.</w:t>
      </w:r>
      <w:r w:rsidR="00E62B00">
        <w:rPr>
          <w:b/>
          <w:sz w:val="22"/>
          <w:szCs w:val="22"/>
        </w:rPr>
        <w:t>06</w:t>
      </w:r>
      <w:r w:rsidRPr="00DD30A7">
        <w:rPr>
          <w:sz w:val="22"/>
          <w:szCs w:val="22"/>
        </w:rPr>
        <w:t>.</w:t>
      </w:r>
      <w:r w:rsidRPr="00DD30A7">
        <w:rPr>
          <w:b/>
          <w:sz w:val="22"/>
          <w:szCs w:val="22"/>
        </w:rPr>
        <w:t>202</w:t>
      </w:r>
      <w:r w:rsidR="00E62B00">
        <w:rPr>
          <w:b/>
          <w:sz w:val="22"/>
          <w:szCs w:val="22"/>
        </w:rPr>
        <w:t>6</w:t>
      </w:r>
      <w:r w:rsidRPr="00DD30A7">
        <w:rPr>
          <w:b/>
          <w:sz w:val="22"/>
          <w:szCs w:val="22"/>
        </w:rPr>
        <w:t>.-</w:t>
      </w:r>
      <w:r w:rsidR="00E62B00">
        <w:rPr>
          <w:b/>
          <w:sz w:val="22"/>
          <w:szCs w:val="22"/>
        </w:rPr>
        <w:t>1</w:t>
      </w:r>
      <w:r w:rsidR="00F77487">
        <w:rPr>
          <w:b/>
          <w:sz w:val="22"/>
          <w:szCs w:val="22"/>
        </w:rPr>
        <w:t>3</w:t>
      </w:r>
      <w:r w:rsidRPr="00DD30A7">
        <w:rPr>
          <w:b/>
          <w:sz w:val="22"/>
          <w:szCs w:val="22"/>
        </w:rPr>
        <w:t>.</w:t>
      </w:r>
      <w:r w:rsidR="00E62B00">
        <w:rPr>
          <w:b/>
          <w:sz w:val="22"/>
          <w:szCs w:val="22"/>
        </w:rPr>
        <w:t>06.</w:t>
      </w:r>
      <w:r w:rsidRPr="00DD30A7">
        <w:rPr>
          <w:b/>
          <w:sz w:val="22"/>
          <w:szCs w:val="22"/>
        </w:rPr>
        <w:t>202</w:t>
      </w:r>
      <w:r>
        <w:rPr>
          <w:b/>
          <w:sz w:val="22"/>
          <w:szCs w:val="22"/>
        </w:rPr>
        <w:t>6</w:t>
      </w:r>
      <w:r w:rsidRPr="00DD30A7">
        <w:rPr>
          <w:b/>
          <w:sz w:val="22"/>
          <w:szCs w:val="22"/>
        </w:rPr>
        <w:t>.</w:t>
      </w:r>
      <w:r w:rsidRPr="00DD30A7">
        <w:rPr>
          <w:sz w:val="22"/>
          <w:szCs w:val="22"/>
        </w:rPr>
        <w:t>)</w:t>
      </w:r>
      <w:r w:rsidRPr="005F438F">
        <w:rPr>
          <w:sz w:val="22"/>
          <w:szCs w:val="22"/>
        </w:rPr>
        <w:t xml:space="preserve"> </w:t>
      </w:r>
    </w:p>
    <w:p w14:paraId="22B5E121" w14:textId="77777777" w:rsidR="00BD2834" w:rsidRPr="005F438F" w:rsidRDefault="00BD2834" w:rsidP="00BD2834">
      <w:pPr>
        <w:ind w:firstLine="708"/>
        <w:jc w:val="both"/>
        <w:rPr>
          <w:color w:val="FF0000"/>
          <w:sz w:val="22"/>
          <w:szCs w:val="22"/>
        </w:rPr>
      </w:pPr>
    </w:p>
    <w:p w14:paraId="368A7E43" w14:textId="714CE18C" w:rsidR="00BD2834" w:rsidRPr="005F438F" w:rsidRDefault="00BD2834" w:rsidP="00BD2834">
      <w:pPr>
        <w:ind w:firstLine="708"/>
        <w:jc w:val="both"/>
        <w:rPr>
          <w:sz w:val="22"/>
          <w:szCs w:val="22"/>
        </w:rPr>
      </w:pPr>
      <w:r w:rsidRPr="005F438F">
        <w:rPr>
          <w:sz w:val="22"/>
          <w:szCs w:val="22"/>
        </w:rPr>
        <w:t xml:space="preserve">Prijave s dokazima o ispunjavanju uvjeta dostaviti </w:t>
      </w:r>
      <w:r w:rsidR="003849AD">
        <w:rPr>
          <w:sz w:val="22"/>
          <w:szCs w:val="22"/>
        </w:rPr>
        <w:t xml:space="preserve">neposredno </w:t>
      </w:r>
      <w:r w:rsidRPr="005F438F">
        <w:rPr>
          <w:sz w:val="22"/>
          <w:szCs w:val="22"/>
        </w:rPr>
        <w:t>u</w:t>
      </w:r>
      <w:r w:rsidR="003849AD">
        <w:rPr>
          <w:sz w:val="22"/>
          <w:szCs w:val="22"/>
        </w:rPr>
        <w:t xml:space="preserve"> </w:t>
      </w:r>
      <w:r w:rsidRPr="005F438F">
        <w:rPr>
          <w:sz w:val="22"/>
          <w:szCs w:val="22"/>
        </w:rPr>
        <w:t xml:space="preserve">zatvorenoj omotnici </w:t>
      </w:r>
      <w:r w:rsidR="003849AD">
        <w:rPr>
          <w:sz w:val="22"/>
          <w:szCs w:val="22"/>
        </w:rPr>
        <w:t xml:space="preserve">ili </w:t>
      </w:r>
      <w:r w:rsidRPr="005F438F">
        <w:rPr>
          <w:sz w:val="22"/>
          <w:szCs w:val="22"/>
        </w:rPr>
        <w:t>na adresu</w:t>
      </w:r>
      <w:r>
        <w:rPr>
          <w:sz w:val="22"/>
          <w:szCs w:val="22"/>
        </w:rPr>
        <w:t xml:space="preserve"> putem pošte</w:t>
      </w:r>
      <w:r w:rsidRPr="005F438F">
        <w:rPr>
          <w:sz w:val="22"/>
          <w:szCs w:val="22"/>
        </w:rPr>
        <w:t xml:space="preserve">: </w:t>
      </w:r>
      <w:r w:rsidRPr="005F438F">
        <w:rPr>
          <w:b/>
          <w:sz w:val="22"/>
          <w:szCs w:val="22"/>
        </w:rPr>
        <w:t xml:space="preserve">Talijanska osnovna škola/Scuola elementare italiana “ Galileo Galilei “, Ulica Edoarda Pascalia  2 a, 52470 Umag/Umago </w:t>
      </w:r>
      <w:r w:rsidRPr="005F438F">
        <w:rPr>
          <w:sz w:val="22"/>
          <w:szCs w:val="22"/>
        </w:rPr>
        <w:t xml:space="preserve">s naznakom : </w:t>
      </w:r>
      <w:r w:rsidRPr="005F438F">
        <w:rPr>
          <w:b/>
          <w:sz w:val="22"/>
          <w:szCs w:val="22"/>
          <w:u w:val="single"/>
        </w:rPr>
        <w:t>“ Za natječaj “</w:t>
      </w:r>
      <w:r w:rsidRPr="005F438F">
        <w:rPr>
          <w:b/>
          <w:sz w:val="22"/>
          <w:szCs w:val="22"/>
        </w:rPr>
        <w:t>.</w:t>
      </w:r>
    </w:p>
    <w:p w14:paraId="7A1AB0EB" w14:textId="77777777" w:rsidR="00BD2834" w:rsidRPr="005F438F" w:rsidRDefault="00BD2834" w:rsidP="00BD2834">
      <w:pPr>
        <w:ind w:firstLine="708"/>
        <w:jc w:val="both"/>
        <w:rPr>
          <w:sz w:val="22"/>
          <w:szCs w:val="22"/>
        </w:rPr>
      </w:pPr>
    </w:p>
    <w:p w14:paraId="6D022CBE" w14:textId="77777777" w:rsidR="00BD2834" w:rsidRDefault="00BD2834" w:rsidP="00BD2834">
      <w:pPr>
        <w:ind w:firstLine="708"/>
        <w:jc w:val="both"/>
        <w:rPr>
          <w:sz w:val="22"/>
          <w:szCs w:val="22"/>
        </w:rPr>
      </w:pPr>
    </w:p>
    <w:p w14:paraId="077B5B28" w14:textId="77777777" w:rsidR="00BD2834" w:rsidRDefault="00BD2834" w:rsidP="00BD2834">
      <w:pPr>
        <w:ind w:firstLine="708"/>
        <w:jc w:val="both"/>
        <w:rPr>
          <w:sz w:val="22"/>
          <w:szCs w:val="22"/>
        </w:rPr>
      </w:pPr>
    </w:p>
    <w:p w14:paraId="2264B0D3" w14:textId="77777777" w:rsidR="00BD2834" w:rsidRPr="005F438F" w:rsidRDefault="00BD2834" w:rsidP="00BD2834">
      <w:pPr>
        <w:ind w:firstLine="708"/>
        <w:jc w:val="both"/>
        <w:rPr>
          <w:sz w:val="22"/>
          <w:szCs w:val="22"/>
        </w:rPr>
      </w:pPr>
      <w:r w:rsidRPr="005F438F">
        <w:rPr>
          <w:sz w:val="22"/>
          <w:szCs w:val="22"/>
        </w:rPr>
        <w:t>Nepravovremene i nepotpune prijave neće se razmatrati.</w:t>
      </w:r>
    </w:p>
    <w:p w14:paraId="0BE05756" w14:textId="77777777" w:rsidR="00BD2834" w:rsidRPr="005F438F" w:rsidRDefault="00BD2834" w:rsidP="00BD2834">
      <w:pPr>
        <w:ind w:firstLine="708"/>
        <w:jc w:val="both"/>
        <w:rPr>
          <w:sz w:val="22"/>
          <w:szCs w:val="22"/>
        </w:rPr>
      </w:pPr>
      <w:r w:rsidRPr="005F438F">
        <w:rPr>
          <w:sz w:val="22"/>
          <w:szCs w:val="22"/>
        </w:rPr>
        <w:t>Urednom prijavom smatra se prijava koja sadrži sve podatke i priloge navedene u ovom natječaju. Osoba koja nije podnijela pravovremenu i urednu prijavu ili ne ispunjava formalne uvjete iz ovog natječaja ne smatra se kandidatom prijavljenim na natječaj.</w:t>
      </w:r>
    </w:p>
    <w:p w14:paraId="38833910" w14:textId="77777777" w:rsidR="00BD2834" w:rsidRPr="005F438F" w:rsidRDefault="00BD2834" w:rsidP="00BD2834">
      <w:pPr>
        <w:ind w:firstLine="708"/>
        <w:jc w:val="both"/>
        <w:rPr>
          <w:sz w:val="22"/>
          <w:szCs w:val="22"/>
        </w:rPr>
      </w:pPr>
    </w:p>
    <w:p w14:paraId="1D30E4D8" w14:textId="77777777" w:rsidR="00BD2834" w:rsidRPr="005F438F" w:rsidRDefault="00BD2834" w:rsidP="00BD2834">
      <w:pPr>
        <w:ind w:firstLine="708"/>
        <w:jc w:val="both"/>
        <w:rPr>
          <w:sz w:val="22"/>
          <w:szCs w:val="22"/>
        </w:rPr>
      </w:pPr>
      <w:r w:rsidRPr="005F438F">
        <w:rPr>
          <w:sz w:val="22"/>
          <w:szCs w:val="22"/>
        </w:rPr>
        <w:t xml:space="preserve">Kandidati koji odgovaraju uvjetima natječaja dužni su pristupiti prethodnoj provjeri znanja i sposobnosti putem razgovora pred Povjerenstvom. Poziv kandidatima o vremenu održavanja prethodne </w:t>
      </w:r>
      <w:r w:rsidRPr="005F438F">
        <w:rPr>
          <w:sz w:val="22"/>
          <w:szCs w:val="22"/>
        </w:rPr>
        <w:lastRenderedPageBreak/>
        <w:t xml:space="preserve">provjere znanja i razgovora pred Povjerenstvom uputit će se putem web stranice škole na sljedeću adresu: </w:t>
      </w:r>
    </w:p>
    <w:p w14:paraId="77C7F7A0" w14:textId="77777777" w:rsidR="00BD2834" w:rsidRPr="005F438F" w:rsidRDefault="00BD2834" w:rsidP="00BD2834">
      <w:pPr>
        <w:jc w:val="both"/>
        <w:rPr>
          <w:sz w:val="22"/>
          <w:szCs w:val="22"/>
        </w:rPr>
      </w:pPr>
      <w:r w:rsidRPr="005A51E6">
        <w:rPr>
          <w:rStyle w:val="Hyperlink"/>
          <w:sz w:val="22"/>
          <w:szCs w:val="22"/>
        </w:rPr>
        <w:t>https://os-talijanska-ggalilei-umag.skole.hr/concorsi-per-i-dipendenti-2025/</w:t>
      </w:r>
      <w:r w:rsidRPr="005F438F">
        <w:rPr>
          <w:sz w:val="22"/>
          <w:szCs w:val="22"/>
        </w:rPr>
        <w:t>.</w:t>
      </w:r>
    </w:p>
    <w:p w14:paraId="4D73A811" w14:textId="77777777" w:rsidR="00BD2834" w:rsidRPr="005F438F" w:rsidRDefault="00BD2834" w:rsidP="00BD2834">
      <w:pPr>
        <w:ind w:firstLine="708"/>
        <w:jc w:val="both"/>
        <w:rPr>
          <w:sz w:val="22"/>
          <w:szCs w:val="22"/>
        </w:rPr>
      </w:pPr>
      <w:r w:rsidRPr="005F438F">
        <w:rPr>
          <w:sz w:val="22"/>
          <w:szCs w:val="22"/>
        </w:rPr>
        <w:t xml:space="preserve">Ukoliko se kandidat ne odazove smatrat će se da je odustao od prijave. </w:t>
      </w:r>
    </w:p>
    <w:p w14:paraId="6903603A" w14:textId="77777777" w:rsidR="00BD2834" w:rsidRPr="005F438F" w:rsidRDefault="00BD2834" w:rsidP="00BD2834">
      <w:pPr>
        <w:jc w:val="both"/>
        <w:rPr>
          <w:sz w:val="22"/>
          <w:szCs w:val="22"/>
        </w:rPr>
      </w:pPr>
      <w:r w:rsidRPr="005F438F">
        <w:rPr>
          <w:sz w:val="22"/>
          <w:szCs w:val="22"/>
        </w:rPr>
        <w:tab/>
      </w:r>
    </w:p>
    <w:p w14:paraId="418F78EC" w14:textId="77777777" w:rsidR="00BD2834" w:rsidRPr="005F438F" w:rsidRDefault="00BD2834" w:rsidP="00BD2834">
      <w:pPr>
        <w:ind w:firstLine="708"/>
        <w:jc w:val="both"/>
        <w:rPr>
          <w:sz w:val="22"/>
          <w:szCs w:val="22"/>
        </w:rPr>
      </w:pPr>
      <w:r w:rsidRPr="005F438F">
        <w:rPr>
          <w:sz w:val="22"/>
          <w:szCs w:val="22"/>
        </w:rPr>
        <w:t>Rezultati natječaja objavit će se na web stranici škole u roku od petnaest (15) dana po izvršenom izboru</w:t>
      </w:r>
      <w:r>
        <w:rPr>
          <w:sz w:val="22"/>
          <w:szCs w:val="22"/>
        </w:rPr>
        <w:t xml:space="preserve"> </w:t>
      </w:r>
      <w:r w:rsidRPr="005F438F">
        <w:rPr>
          <w:sz w:val="22"/>
          <w:szCs w:val="22"/>
        </w:rPr>
        <w:t xml:space="preserve">na sljedećoj adresi: </w:t>
      </w:r>
      <w:r w:rsidRPr="005A51E6">
        <w:rPr>
          <w:rStyle w:val="Hyperlink"/>
          <w:sz w:val="22"/>
          <w:szCs w:val="22"/>
        </w:rPr>
        <w:t>https://os-talijanska-ggalilei-umag.skole.hr/concorsi-per-i-dipendenti-2025/</w:t>
      </w:r>
      <w:r>
        <w:rPr>
          <w:rStyle w:val="Hyperlink"/>
          <w:sz w:val="22"/>
          <w:szCs w:val="22"/>
        </w:rPr>
        <w:t>.</w:t>
      </w:r>
    </w:p>
    <w:p w14:paraId="381EC622" w14:textId="77777777" w:rsidR="00BD2834" w:rsidRPr="005F438F" w:rsidRDefault="00BD2834" w:rsidP="00BD2834">
      <w:pPr>
        <w:jc w:val="both"/>
        <w:rPr>
          <w:sz w:val="22"/>
          <w:szCs w:val="22"/>
        </w:rPr>
      </w:pPr>
      <w:r w:rsidRPr="005F438F">
        <w:rPr>
          <w:sz w:val="22"/>
          <w:szCs w:val="22"/>
        </w:rPr>
        <w:tab/>
      </w:r>
    </w:p>
    <w:p w14:paraId="0FA3DC5F" w14:textId="77777777" w:rsidR="00BD2834" w:rsidRPr="005F438F" w:rsidRDefault="00BD2834" w:rsidP="00BD2834">
      <w:pPr>
        <w:jc w:val="both"/>
        <w:rPr>
          <w:sz w:val="22"/>
          <w:szCs w:val="22"/>
        </w:rPr>
      </w:pPr>
      <w:r w:rsidRPr="005F438F">
        <w:rPr>
          <w:sz w:val="22"/>
          <w:szCs w:val="22"/>
        </w:rPr>
        <w:tab/>
        <w:t xml:space="preserve">Svi kandidati podnošenjem prijave daju svoju suglasnost </w:t>
      </w:r>
      <w:r w:rsidRPr="005F438F">
        <w:rPr>
          <w:i/>
          <w:sz w:val="22"/>
          <w:szCs w:val="22"/>
        </w:rPr>
        <w:t>Talijanskoj osnovnoj školi „Galileo Galilei“</w:t>
      </w:r>
      <w:r>
        <w:rPr>
          <w:i/>
          <w:sz w:val="22"/>
          <w:szCs w:val="22"/>
        </w:rPr>
        <w:t xml:space="preserve"> </w:t>
      </w:r>
      <w:r w:rsidRPr="005F438F">
        <w:rPr>
          <w:i/>
          <w:sz w:val="22"/>
          <w:szCs w:val="22"/>
        </w:rPr>
        <w:t xml:space="preserve">Umag </w:t>
      </w:r>
      <w:r w:rsidRPr="005F438F">
        <w:rPr>
          <w:sz w:val="22"/>
          <w:szCs w:val="22"/>
        </w:rPr>
        <w:t>da u njoj navedene osobne podatke prikuplja, obrađuje i pohranjuje u svrhu zapošljavanja, te da ih može koristiti u svrhu sklapanja ugovora o radu, kontaktiranja i objave na internetskim stranicama i oglasnoj ploči (ime i prezime), kao i da vrši prijenos osobnih podataka trećim pravnim osobama u skladu s pozitivnim zakonskim propisima, ostalim aktima i pravilnicima Poslodavca. Sve pristigle prijave biti će zaštićene od pristupa neovlaštenih osoba te pohranjene na sigurno mjesto i čuvane u skladu s uvjetima i rokovima predviđenim zakonskim propisima, aktima i odlukama Talijanske osnovne škole „Galileo Galilei“</w:t>
      </w:r>
      <w:r>
        <w:rPr>
          <w:sz w:val="22"/>
          <w:szCs w:val="22"/>
        </w:rPr>
        <w:t xml:space="preserve"> </w:t>
      </w:r>
      <w:r w:rsidRPr="005F438F">
        <w:rPr>
          <w:sz w:val="22"/>
          <w:szCs w:val="22"/>
        </w:rPr>
        <w:t>Umag.</w:t>
      </w:r>
    </w:p>
    <w:p w14:paraId="1C49F012" w14:textId="77777777" w:rsidR="00BD2834" w:rsidRPr="005F438F" w:rsidRDefault="00BD2834" w:rsidP="00BD2834">
      <w:pPr>
        <w:pStyle w:val="ListParagraph"/>
        <w:spacing w:line="240" w:lineRule="auto"/>
        <w:ind w:left="0" w:firstLine="708"/>
        <w:jc w:val="both"/>
        <w:rPr>
          <w:rFonts w:ascii="Times New Roman" w:hAnsi="Times New Roman" w:cs="Times New Roman"/>
        </w:rPr>
      </w:pPr>
      <w:r w:rsidRPr="005F438F">
        <w:rPr>
          <w:rFonts w:ascii="Times New Roman" w:hAnsi="Times New Roman" w:cs="Times New Roman"/>
        </w:rPr>
        <w:t>Kandidati prije podnošenja prijave na natječaj mogu se upoznati sa svim pravima i ostalim obavijestima u svezi s postupanjem s njihovim osobnim podacima koja proizlaze iz Uredbe o zaštiti osobnih podataka putem web stranice Talijanske osnovne škole „Galileo Galilei“</w:t>
      </w:r>
      <w:r>
        <w:rPr>
          <w:rFonts w:ascii="Times New Roman" w:hAnsi="Times New Roman" w:cs="Times New Roman"/>
        </w:rPr>
        <w:t xml:space="preserve"> </w:t>
      </w:r>
      <w:r w:rsidRPr="005F438F">
        <w:rPr>
          <w:rFonts w:ascii="Times New Roman" w:hAnsi="Times New Roman" w:cs="Times New Roman"/>
        </w:rPr>
        <w:t xml:space="preserve">Umag na sljedećoj adresi: </w:t>
      </w:r>
      <w:hyperlink r:id="rId9" w:history="1">
        <w:r w:rsidRPr="005F438F">
          <w:rPr>
            <w:rStyle w:val="Hyperlink"/>
            <w:rFonts w:ascii="Times New Roman" w:hAnsi="Times New Roman" w:cs="Times New Roman"/>
          </w:rPr>
          <w:t>http://os-talijanska-ggalilei-umag.skole.hr/za_tita_osobnih_podataka</w:t>
        </w:r>
      </w:hyperlink>
      <w:r w:rsidRPr="005F438F">
        <w:rPr>
          <w:rFonts w:ascii="Times New Roman" w:hAnsi="Times New Roman" w:cs="Times New Roman"/>
        </w:rPr>
        <w:t>.</w:t>
      </w:r>
    </w:p>
    <w:p w14:paraId="5B8BA7EC" w14:textId="77777777" w:rsidR="00BD2834" w:rsidRPr="005F438F" w:rsidRDefault="00BD2834" w:rsidP="00BD2834">
      <w:pPr>
        <w:jc w:val="both"/>
        <w:rPr>
          <w:sz w:val="22"/>
          <w:szCs w:val="22"/>
        </w:rPr>
      </w:pPr>
    </w:p>
    <w:p w14:paraId="17B5EA38" w14:textId="77777777" w:rsidR="00BD2834" w:rsidRPr="005F438F" w:rsidRDefault="00BD2834" w:rsidP="00BD2834">
      <w:pPr>
        <w:jc w:val="both"/>
        <w:rPr>
          <w:sz w:val="22"/>
          <w:szCs w:val="22"/>
        </w:rPr>
      </w:pPr>
    </w:p>
    <w:p w14:paraId="38E725E2" w14:textId="77777777" w:rsidR="00BD2834" w:rsidRPr="005F438F" w:rsidRDefault="00BD2834" w:rsidP="00BD2834">
      <w:pPr>
        <w:jc w:val="both"/>
        <w:rPr>
          <w:sz w:val="22"/>
          <w:szCs w:val="22"/>
        </w:rPr>
      </w:pPr>
    </w:p>
    <w:p w14:paraId="16A52A24" w14:textId="77777777" w:rsidR="00BD2834" w:rsidRPr="005F438F" w:rsidRDefault="00BD2834" w:rsidP="00BD2834">
      <w:pPr>
        <w:jc w:val="both"/>
        <w:rPr>
          <w:sz w:val="22"/>
          <w:szCs w:val="22"/>
        </w:rPr>
      </w:pPr>
    </w:p>
    <w:p w14:paraId="594E7527" w14:textId="29FA6568" w:rsidR="00BD2834" w:rsidRPr="005F438F" w:rsidRDefault="00BD2834" w:rsidP="00BD2834">
      <w:pPr>
        <w:rPr>
          <w:sz w:val="22"/>
          <w:szCs w:val="22"/>
        </w:rPr>
      </w:pP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Pr>
          <w:sz w:val="22"/>
          <w:szCs w:val="22"/>
        </w:rPr>
        <w:t xml:space="preserve"> </w:t>
      </w:r>
      <w:r w:rsidRPr="005F438F">
        <w:rPr>
          <w:sz w:val="22"/>
          <w:szCs w:val="22"/>
        </w:rPr>
        <w:t>Ravnatelj</w:t>
      </w:r>
      <w:r>
        <w:rPr>
          <w:sz w:val="22"/>
          <w:szCs w:val="22"/>
        </w:rPr>
        <w:t>ica</w:t>
      </w:r>
      <w:r w:rsidRPr="005F438F">
        <w:rPr>
          <w:sz w:val="22"/>
          <w:szCs w:val="22"/>
        </w:rPr>
        <w:t>:</w:t>
      </w:r>
    </w:p>
    <w:p w14:paraId="31F13D59" w14:textId="77777777" w:rsidR="00BD2834" w:rsidRPr="005F438F" w:rsidRDefault="00BD2834" w:rsidP="00BD2834">
      <w:pPr>
        <w:rPr>
          <w:sz w:val="22"/>
          <w:szCs w:val="22"/>
        </w:rPr>
      </w:pPr>
      <w:r w:rsidRPr="005F438F">
        <w:rPr>
          <w:sz w:val="22"/>
          <w:szCs w:val="22"/>
        </w:rPr>
        <w:tab/>
      </w:r>
      <w:r w:rsidRPr="005F438F">
        <w:rPr>
          <w:sz w:val="22"/>
          <w:szCs w:val="22"/>
        </w:rPr>
        <w:tab/>
      </w:r>
      <w:r w:rsidRPr="005F438F">
        <w:rPr>
          <w:sz w:val="22"/>
          <w:szCs w:val="22"/>
        </w:rPr>
        <w:tab/>
      </w:r>
    </w:p>
    <w:p w14:paraId="0ECB538E" w14:textId="444DDBFA" w:rsidR="00BD2834" w:rsidRPr="005F438F" w:rsidRDefault="00BD2834" w:rsidP="00BD2834">
      <w:pPr>
        <w:rPr>
          <w:b/>
          <w:sz w:val="22"/>
          <w:szCs w:val="22"/>
        </w:rPr>
      </w:pP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Pr="005F438F">
        <w:rPr>
          <w:sz w:val="22"/>
          <w:szCs w:val="22"/>
        </w:rPr>
        <w:tab/>
      </w:r>
      <w:r w:rsidR="00E62B00">
        <w:rPr>
          <w:sz w:val="22"/>
          <w:szCs w:val="22"/>
        </w:rPr>
        <w:t>Erika Šporčić Calabrò</w:t>
      </w:r>
    </w:p>
    <w:p w14:paraId="2951285B" w14:textId="77777777" w:rsidR="00BD2834" w:rsidRPr="005F438F" w:rsidRDefault="00BD2834" w:rsidP="00BD2834">
      <w:pPr>
        <w:rPr>
          <w:b/>
          <w:sz w:val="22"/>
          <w:szCs w:val="22"/>
        </w:rPr>
      </w:pPr>
    </w:p>
    <w:p w14:paraId="2986069F" w14:textId="77777777" w:rsidR="00BD2834" w:rsidRPr="005F438F" w:rsidRDefault="00BD2834" w:rsidP="00BD2834">
      <w:pPr>
        <w:rPr>
          <w:b/>
          <w:sz w:val="22"/>
          <w:szCs w:val="22"/>
        </w:rPr>
      </w:pPr>
    </w:p>
    <w:p w14:paraId="15B8DA41" w14:textId="77777777" w:rsidR="00BD2834" w:rsidRPr="005F438F" w:rsidRDefault="00BD2834" w:rsidP="00BD2834">
      <w:pPr>
        <w:rPr>
          <w:b/>
          <w:sz w:val="22"/>
          <w:szCs w:val="22"/>
        </w:rPr>
      </w:pPr>
    </w:p>
    <w:p w14:paraId="6F99B6F1" w14:textId="77777777" w:rsidR="00BD2834" w:rsidRPr="005F438F" w:rsidRDefault="00BD2834" w:rsidP="00BD2834">
      <w:pPr>
        <w:rPr>
          <w:b/>
          <w:sz w:val="22"/>
          <w:szCs w:val="22"/>
        </w:rPr>
      </w:pPr>
    </w:p>
    <w:p w14:paraId="770C38C1" w14:textId="77777777" w:rsidR="00BD2834" w:rsidRPr="005F438F" w:rsidRDefault="00BD2834" w:rsidP="00BD2834">
      <w:pPr>
        <w:rPr>
          <w:b/>
          <w:sz w:val="22"/>
          <w:szCs w:val="22"/>
        </w:rPr>
      </w:pPr>
    </w:p>
    <w:bookmarkEnd w:id="0"/>
    <w:p w14:paraId="2AEA3209" w14:textId="77777777" w:rsidR="00BD2834" w:rsidRPr="005F438F" w:rsidRDefault="00BD2834" w:rsidP="00BD2834">
      <w:pPr>
        <w:rPr>
          <w:b/>
          <w:sz w:val="22"/>
          <w:szCs w:val="22"/>
        </w:rPr>
      </w:pPr>
    </w:p>
    <w:p w14:paraId="758E48BA" w14:textId="77777777" w:rsidR="00BD2834" w:rsidRPr="005F438F" w:rsidRDefault="00BD2834" w:rsidP="00BD2834">
      <w:pPr>
        <w:rPr>
          <w:b/>
          <w:sz w:val="22"/>
          <w:szCs w:val="22"/>
        </w:rPr>
      </w:pPr>
    </w:p>
    <w:p w14:paraId="6E88F005" w14:textId="77777777" w:rsidR="00BD2834" w:rsidRPr="005F438F" w:rsidRDefault="00BD2834" w:rsidP="00BD2834">
      <w:pPr>
        <w:rPr>
          <w:b/>
          <w:sz w:val="22"/>
          <w:szCs w:val="22"/>
        </w:rPr>
      </w:pPr>
    </w:p>
    <w:p w14:paraId="166CD1C0" w14:textId="77777777" w:rsidR="00BD2834" w:rsidRPr="005F438F" w:rsidRDefault="00BD2834" w:rsidP="00BD2834">
      <w:pPr>
        <w:rPr>
          <w:b/>
          <w:sz w:val="22"/>
          <w:szCs w:val="22"/>
        </w:rPr>
      </w:pPr>
    </w:p>
    <w:bookmarkEnd w:id="1"/>
    <w:p w14:paraId="67B775CF" w14:textId="77777777" w:rsidR="00BD2834" w:rsidRDefault="00BD2834" w:rsidP="00BD2834">
      <w:pPr>
        <w:ind w:firstLine="360"/>
        <w:rPr>
          <w:sz w:val="22"/>
          <w:szCs w:val="22"/>
        </w:rPr>
      </w:pPr>
    </w:p>
    <w:p w14:paraId="042F75D9" w14:textId="77777777" w:rsidR="00BD2834" w:rsidRDefault="00BD2834" w:rsidP="00BD2834">
      <w:pPr>
        <w:ind w:firstLine="360"/>
        <w:rPr>
          <w:sz w:val="22"/>
          <w:szCs w:val="22"/>
        </w:rPr>
      </w:pPr>
    </w:p>
    <w:p w14:paraId="2BC8ABAC" w14:textId="77777777" w:rsidR="00BD2834" w:rsidRDefault="00BD2834" w:rsidP="00BD2834">
      <w:pPr>
        <w:ind w:firstLine="360"/>
        <w:rPr>
          <w:sz w:val="22"/>
          <w:szCs w:val="22"/>
        </w:rPr>
      </w:pPr>
    </w:p>
    <w:p w14:paraId="4C6EB4E8" w14:textId="77777777" w:rsidR="00BD2834" w:rsidRDefault="00BD2834" w:rsidP="00BD2834">
      <w:pPr>
        <w:ind w:firstLine="360"/>
        <w:rPr>
          <w:sz w:val="22"/>
          <w:szCs w:val="22"/>
        </w:rPr>
      </w:pPr>
    </w:p>
    <w:p w14:paraId="4E1F16CD" w14:textId="77777777" w:rsidR="00BD2834" w:rsidRDefault="00BD2834" w:rsidP="00BD2834">
      <w:pPr>
        <w:ind w:firstLine="360"/>
        <w:rPr>
          <w:sz w:val="22"/>
          <w:szCs w:val="22"/>
        </w:rPr>
      </w:pPr>
    </w:p>
    <w:p w14:paraId="19BA8D3E" w14:textId="77777777" w:rsidR="00BD2834" w:rsidRDefault="00BD2834" w:rsidP="00BD2834">
      <w:pPr>
        <w:ind w:firstLine="360"/>
        <w:rPr>
          <w:sz w:val="22"/>
          <w:szCs w:val="22"/>
        </w:rPr>
      </w:pPr>
    </w:p>
    <w:p w14:paraId="24C9440A" w14:textId="77777777" w:rsidR="00BD2834" w:rsidRDefault="00BD2834" w:rsidP="00BD2834">
      <w:pPr>
        <w:ind w:firstLine="360"/>
        <w:rPr>
          <w:sz w:val="22"/>
          <w:szCs w:val="22"/>
        </w:rPr>
      </w:pPr>
    </w:p>
    <w:p w14:paraId="5843F62B" w14:textId="77777777" w:rsidR="00BD2834" w:rsidRDefault="00BD2834" w:rsidP="00BD2834">
      <w:pPr>
        <w:ind w:firstLine="360"/>
        <w:rPr>
          <w:sz w:val="22"/>
          <w:szCs w:val="22"/>
        </w:rPr>
      </w:pPr>
    </w:p>
    <w:p w14:paraId="4247B4D9" w14:textId="77777777" w:rsidR="00BD2834" w:rsidRDefault="00BD2834" w:rsidP="00BD2834">
      <w:pPr>
        <w:ind w:firstLine="360"/>
        <w:rPr>
          <w:sz w:val="22"/>
          <w:szCs w:val="22"/>
        </w:rPr>
      </w:pPr>
    </w:p>
    <w:p w14:paraId="53F1D1E1" w14:textId="77777777" w:rsidR="00BD2834" w:rsidRDefault="00BD2834" w:rsidP="00BD2834">
      <w:pPr>
        <w:ind w:firstLine="360"/>
        <w:rPr>
          <w:sz w:val="22"/>
          <w:szCs w:val="22"/>
        </w:rPr>
      </w:pPr>
    </w:p>
    <w:p w14:paraId="7F0D97E6" w14:textId="77777777" w:rsidR="00BD2834" w:rsidRDefault="00BD2834" w:rsidP="00BD2834">
      <w:pPr>
        <w:ind w:firstLine="360"/>
        <w:rPr>
          <w:sz w:val="22"/>
          <w:szCs w:val="22"/>
        </w:rPr>
      </w:pPr>
    </w:p>
    <w:p w14:paraId="478959BA" w14:textId="77777777" w:rsidR="00BD2834" w:rsidRDefault="00BD2834" w:rsidP="00BD2834">
      <w:pPr>
        <w:ind w:firstLine="360"/>
        <w:rPr>
          <w:sz w:val="22"/>
          <w:szCs w:val="22"/>
        </w:rPr>
      </w:pPr>
    </w:p>
    <w:p w14:paraId="7B44021E" w14:textId="77777777" w:rsidR="00BD2834" w:rsidRDefault="00BD2834" w:rsidP="00BD2834">
      <w:pPr>
        <w:ind w:firstLine="360"/>
        <w:rPr>
          <w:sz w:val="22"/>
          <w:szCs w:val="22"/>
        </w:rPr>
      </w:pPr>
    </w:p>
    <w:p w14:paraId="7B123906" w14:textId="77777777" w:rsidR="00BD2834" w:rsidRDefault="00BD2834" w:rsidP="00BD2834">
      <w:pPr>
        <w:ind w:firstLine="360"/>
        <w:rPr>
          <w:sz w:val="22"/>
          <w:szCs w:val="22"/>
        </w:rPr>
      </w:pPr>
    </w:p>
    <w:p w14:paraId="05228C66" w14:textId="77777777" w:rsidR="00BD2834" w:rsidRDefault="00BD2834" w:rsidP="00BD2834">
      <w:pPr>
        <w:ind w:firstLine="360"/>
        <w:rPr>
          <w:sz w:val="22"/>
          <w:szCs w:val="22"/>
        </w:rPr>
      </w:pPr>
    </w:p>
    <w:p w14:paraId="1970EA37" w14:textId="77777777" w:rsidR="00BD2834" w:rsidRPr="005F438F" w:rsidRDefault="00BD2834" w:rsidP="00BD2834">
      <w:pPr>
        <w:ind w:firstLine="360"/>
        <w:rPr>
          <w:sz w:val="22"/>
          <w:szCs w:val="22"/>
        </w:rPr>
      </w:pPr>
    </w:p>
    <w:p w14:paraId="1BD60C8F" w14:textId="77777777" w:rsidR="00BD2834" w:rsidRDefault="00BD2834" w:rsidP="00BD2834">
      <w:pPr>
        <w:ind w:firstLine="360"/>
        <w:rPr>
          <w:sz w:val="22"/>
          <w:szCs w:val="22"/>
        </w:rPr>
      </w:pPr>
    </w:p>
    <w:p w14:paraId="7DAC95D9" w14:textId="77777777" w:rsidR="00BD2834" w:rsidRPr="00E62B00" w:rsidRDefault="00BD2834" w:rsidP="00BD2834">
      <w:pPr>
        <w:rPr>
          <w:sz w:val="22"/>
          <w:szCs w:val="22"/>
        </w:rPr>
      </w:pPr>
      <w:bookmarkStart w:id="2" w:name="_Hlk148689658"/>
    </w:p>
    <w:p w14:paraId="20F938B4" w14:textId="77777777" w:rsidR="00E62B00" w:rsidRPr="005F438F" w:rsidRDefault="00BD2834" w:rsidP="00E62B00">
      <w:pPr>
        <w:rPr>
          <w:sz w:val="22"/>
          <w:szCs w:val="22"/>
        </w:rPr>
      </w:pPr>
      <w:bookmarkStart w:id="3" w:name="_Hlk175832606"/>
      <w:bookmarkStart w:id="4" w:name="_Hlk175833861"/>
      <w:r w:rsidRPr="00E62B00">
        <w:rPr>
          <w:sz w:val="22"/>
          <w:szCs w:val="22"/>
        </w:rPr>
        <w:t xml:space="preserve"> </w:t>
      </w:r>
      <w:r w:rsidR="00E62B00">
        <w:rPr>
          <w:sz w:val="22"/>
          <w:szCs w:val="22"/>
        </w:rPr>
        <w:t>KLASA:</w:t>
      </w:r>
      <w:r w:rsidR="00E62B00" w:rsidRPr="005F438F">
        <w:rPr>
          <w:sz w:val="22"/>
          <w:szCs w:val="22"/>
        </w:rPr>
        <w:t>112-02/2</w:t>
      </w:r>
      <w:r w:rsidR="00E62B00">
        <w:rPr>
          <w:sz w:val="22"/>
          <w:szCs w:val="22"/>
        </w:rPr>
        <w:t>6</w:t>
      </w:r>
      <w:r w:rsidR="00E62B00" w:rsidRPr="005F438F">
        <w:rPr>
          <w:sz w:val="22"/>
          <w:szCs w:val="22"/>
        </w:rPr>
        <w:t>-01/0</w:t>
      </w:r>
      <w:r w:rsidR="00E62B00">
        <w:rPr>
          <w:sz w:val="22"/>
          <w:szCs w:val="22"/>
        </w:rPr>
        <w:t>1</w:t>
      </w:r>
    </w:p>
    <w:p w14:paraId="14012730" w14:textId="77777777" w:rsidR="00E62B00" w:rsidRPr="005F438F" w:rsidRDefault="00E62B00" w:rsidP="00E62B00">
      <w:pPr>
        <w:rPr>
          <w:sz w:val="22"/>
          <w:szCs w:val="22"/>
        </w:rPr>
      </w:pPr>
      <w:r w:rsidRPr="005F438F">
        <w:rPr>
          <w:sz w:val="22"/>
          <w:szCs w:val="22"/>
        </w:rPr>
        <w:t>URBROJ: 2105/05-16/01-2</w:t>
      </w:r>
      <w:r>
        <w:rPr>
          <w:sz w:val="22"/>
          <w:szCs w:val="22"/>
        </w:rPr>
        <w:t>6</w:t>
      </w:r>
      <w:r w:rsidRPr="005F438F">
        <w:rPr>
          <w:sz w:val="22"/>
          <w:szCs w:val="22"/>
        </w:rPr>
        <w:t>-</w:t>
      </w:r>
      <w:r>
        <w:rPr>
          <w:sz w:val="22"/>
          <w:szCs w:val="22"/>
        </w:rPr>
        <w:t>19</w:t>
      </w:r>
    </w:p>
    <w:p w14:paraId="0B490F18" w14:textId="77777777" w:rsidR="00E62B00" w:rsidRPr="005F438F" w:rsidRDefault="00E62B00" w:rsidP="00E62B00">
      <w:pPr>
        <w:rPr>
          <w:sz w:val="22"/>
          <w:szCs w:val="22"/>
        </w:rPr>
      </w:pPr>
      <w:r w:rsidRPr="005F438F">
        <w:rPr>
          <w:sz w:val="22"/>
          <w:szCs w:val="22"/>
        </w:rPr>
        <w:t xml:space="preserve">Umag, </w:t>
      </w:r>
      <w:r>
        <w:rPr>
          <w:sz w:val="22"/>
          <w:szCs w:val="22"/>
        </w:rPr>
        <w:t>03</w:t>
      </w:r>
      <w:r w:rsidRPr="005F438F">
        <w:rPr>
          <w:sz w:val="22"/>
          <w:szCs w:val="22"/>
        </w:rPr>
        <w:t>.</w:t>
      </w:r>
      <w:r>
        <w:rPr>
          <w:sz w:val="22"/>
          <w:szCs w:val="22"/>
        </w:rPr>
        <w:t>06</w:t>
      </w:r>
      <w:r w:rsidRPr="005F438F">
        <w:rPr>
          <w:sz w:val="22"/>
          <w:szCs w:val="22"/>
        </w:rPr>
        <w:t>.202</w:t>
      </w:r>
      <w:r>
        <w:rPr>
          <w:sz w:val="22"/>
          <w:szCs w:val="22"/>
        </w:rPr>
        <w:t>6</w:t>
      </w:r>
      <w:r w:rsidRPr="005F438F">
        <w:rPr>
          <w:sz w:val="22"/>
          <w:szCs w:val="22"/>
        </w:rPr>
        <w:t>. godine</w:t>
      </w:r>
    </w:p>
    <w:p w14:paraId="3C8DF8D5" w14:textId="0CD4B71B" w:rsidR="00BD2834" w:rsidRPr="002C6FC1" w:rsidRDefault="00BD2834" w:rsidP="00BD2834">
      <w:pPr>
        <w:rPr>
          <w:sz w:val="22"/>
          <w:szCs w:val="22"/>
          <w:lang w:val="it-IT"/>
        </w:rPr>
      </w:pPr>
    </w:p>
    <w:p w14:paraId="2D8FD221" w14:textId="77777777" w:rsidR="00BD2834" w:rsidRPr="002C6FC1" w:rsidRDefault="00BD2834" w:rsidP="00BD2834">
      <w:pPr>
        <w:ind w:firstLine="708"/>
        <w:jc w:val="right"/>
        <w:rPr>
          <w:sz w:val="22"/>
          <w:szCs w:val="22"/>
          <w:lang w:val="it-IT"/>
        </w:rPr>
      </w:pP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t>ISTITUTO CROATO PER IL</w:t>
      </w:r>
    </w:p>
    <w:p w14:paraId="017D1229" w14:textId="77777777" w:rsidR="00BD2834" w:rsidRPr="002C6FC1" w:rsidRDefault="00BD2834" w:rsidP="00BD2834">
      <w:pPr>
        <w:ind w:firstLine="708"/>
        <w:jc w:val="right"/>
        <w:rPr>
          <w:sz w:val="22"/>
          <w:szCs w:val="22"/>
          <w:lang w:val="it-IT"/>
        </w:rPr>
      </w:pP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t>COLLOCAMENTO AL LAVORO</w:t>
      </w:r>
    </w:p>
    <w:p w14:paraId="362E5E06" w14:textId="77777777" w:rsidR="00BD2834" w:rsidRPr="002C6FC1" w:rsidRDefault="00BD2834" w:rsidP="00BD2834">
      <w:pPr>
        <w:ind w:firstLine="708"/>
        <w:jc w:val="right"/>
        <w:rPr>
          <w:sz w:val="22"/>
          <w:szCs w:val="22"/>
          <w:lang w:val="it-IT"/>
        </w:rPr>
      </w:pP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t>Ufficio regionale di Pola</w:t>
      </w:r>
    </w:p>
    <w:p w14:paraId="2BD9EFB0" w14:textId="77777777" w:rsidR="00BD2834" w:rsidRPr="002C6FC1" w:rsidRDefault="00BD2834" w:rsidP="00BD2834">
      <w:pPr>
        <w:ind w:firstLine="708"/>
        <w:jc w:val="right"/>
        <w:rPr>
          <w:sz w:val="22"/>
          <w:szCs w:val="22"/>
          <w:lang w:val="it-IT"/>
        </w:rPr>
      </w:pP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t>Succursale di Umago</w:t>
      </w:r>
    </w:p>
    <w:p w14:paraId="62CCFA44" w14:textId="77777777" w:rsidR="00BD2834" w:rsidRPr="002C6FC1" w:rsidRDefault="00BD2834" w:rsidP="00BD2834">
      <w:pPr>
        <w:ind w:firstLine="708"/>
        <w:jc w:val="both"/>
        <w:rPr>
          <w:sz w:val="22"/>
          <w:szCs w:val="22"/>
          <w:lang w:val="it-IT"/>
        </w:rPr>
      </w:pPr>
    </w:p>
    <w:p w14:paraId="6CA9FFE8" w14:textId="77777777" w:rsidR="00BD2834" w:rsidRPr="002C6FC1" w:rsidRDefault="00BD2834" w:rsidP="00BD2834">
      <w:pPr>
        <w:ind w:firstLine="708"/>
        <w:jc w:val="both"/>
        <w:rPr>
          <w:sz w:val="22"/>
          <w:szCs w:val="22"/>
          <w:lang w:val="it-IT"/>
        </w:rPr>
      </w:pPr>
      <w:r w:rsidRPr="002C6FC1">
        <w:rPr>
          <w:sz w:val="22"/>
          <w:szCs w:val="22"/>
          <w:lang w:val="it-IT"/>
        </w:rPr>
        <w:t xml:space="preserve">Ai sensi dell’articolo 107 della Legge sull’educazione e l’istruzione nella scuola elementare e media superiore (Bollettino Ufficiale della RC NN n.  87/08, 86/09, </w:t>
      </w:r>
      <w:r w:rsidRPr="002C6FC1">
        <w:rPr>
          <w:bCs/>
          <w:sz w:val="22"/>
          <w:szCs w:val="22"/>
          <w:lang w:val="it-IT"/>
        </w:rPr>
        <w:t xml:space="preserve">92/10, 105/10, 90/11, 5/12 16/12, </w:t>
      </w:r>
      <w:r w:rsidRPr="002C6FC1">
        <w:rPr>
          <w:sz w:val="22"/>
          <w:szCs w:val="22"/>
          <w:lang w:val="it-IT"/>
        </w:rPr>
        <w:t>86/12, 126/12, 94/13, 152/14, 07/17, 68/18, 98/19, 64/20, 151/22, 155/23 e 156/23), dell’articolo 6 del Regolamento sul procedimento e le modalità di assunzione della Scuola elementare italiana “Galileo Galilei” Umago (Sigla amm:003-05/19-01/01, Nro.prot: 2105/05-19/05-19-03 del 13 maggio 2019)</w:t>
      </w:r>
    </w:p>
    <w:p w14:paraId="50CB5520" w14:textId="77777777" w:rsidR="00BD2834" w:rsidRPr="002C6FC1" w:rsidRDefault="00BD2834" w:rsidP="00BD2834">
      <w:pPr>
        <w:jc w:val="both"/>
        <w:rPr>
          <w:sz w:val="22"/>
          <w:szCs w:val="22"/>
          <w:lang w:val="it-IT"/>
        </w:rPr>
      </w:pPr>
      <w:r w:rsidRPr="002C6FC1">
        <w:rPr>
          <w:sz w:val="22"/>
          <w:szCs w:val="22"/>
          <w:lang w:val="it-IT"/>
        </w:rPr>
        <w:t xml:space="preserve"> e delle Modifiche e integrazioni del Regolamento sul procedimento e le modalità di assunzione della Scuola elementare italiana “Galileo Galilei” Umago (Sigla amm:003-05/19-01/01, Nro.prot: 2105/05-19/05-21-07 del 08 dicembre 2021), dell’articolo 6 del Regolamento sul lavoro della Scuola elementare italiana “Galileo Galilei” Umago (Sigla amm:003-05/20-01/01, Nroprot:2105/05-19/05-20-05 del 20 marzo 2020) e dell’articolo 100 dello Statuto della Scuola elementare italiana “Galileo Galilei” Umago (Sigla amm:012-03/19-01/01, Nro.prot:</w:t>
      </w:r>
      <w:r w:rsidRPr="002C6FC1">
        <w:rPr>
          <w:lang w:val="it-IT"/>
        </w:rPr>
        <w:t xml:space="preserve"> 2105/05-16/05-23-15</w:t>
      </w:r>
      <w:r w:rsidRPr="002C6FC1">
        <w:rPr>
          <w:sz w:val="22"/>
          <w:szCs w:val="22"/>
          <w:lang w:val="it-IT"/>
        </w:rPr>
        <w:t xml:space="preserve"> del 20 marzo 2023), </w:t>
      </w:r>
      <w:r>
        <w:rPr>
          <w:sz w:val="22"/>
          <w:szCs w:val="22"/>
          <w:lang w:val="it-IT"/>
        </w:rPr>
        <w:t xml:space="preserve">la f.f. </w:t>
      </w:r>
      <w:r w:rsidRPr="002C6FC1">
        <w:rPr>
          <w:sz w:val="22"/>
          <w:szCs w:val="22"/>
          <w:lang w:val="it-IT"/>
        </w:rPr>
        <w:t>dirett</w:t>
      </w:r>
      <w:r>
        <w:rPr>
          <w:sz w:val="22"/>
          <w:szCs w:val="22"/>
          <w:lang w:val="it-IT"/>
        </w:rPr>
        <w:t>rice</w:t>
      </w:r>
      <w:r w:rsidRPr="002C6FC1">
        <w:rPr>
          <w:sz w:val="22"/>
          <w:szCs w:val="22"/>
          <w:lang w:val="it-IT"/>
        </w:rPr>
        <w:t xml:space="preserve"> della Scuola elementare italiana “Galileo Galilei” di Umago bandisce il seguente</w:t>
      </w:r>
    </w:p>
    <w:bookmarkEnd w:id="3"/>
    <w:p w14:paraId="238D918E" w14:textId="77777777" w:rsidR="00BD2834" w:rsidRPr="002C6FC1" w:rsidRDefault="00BD2834" w:rsidP="00BD2834">
      <w:pPr>
        <w:jc w:val="center"/>
        <w:rPr>
          <w:b/>
          <w:sz w:val="22"/>
          <w:szCs w:val="22"/>
          <w:lang w:val="it-IT"/>
        </w:rPr>
      </w:pPr>
    </w:p>
    <w:bookmarkEnd w:id="4"/>
    <w:p w14:paraId="0915C1C4" w14:textId="77777777" w:rsidR="00BD2834" w:rsidRPr="002C6FC1" w:rsidRDefault="00BD2834" w:rsidP="00BD2834">
      <w:pPr>
        <w:jc w:val="center"/>
        <w:rPr>
          <w:b/>
          <w:sz w:val="22"/>
          <w:szCs w:val="22"/>
          <w:lang w:val="it-IT"/>
        </w:rPr>
      </w:pPr>
      <w:r w:rsidRPr="002C6FC1">
        <w:rPr>
          <w:b/>
          <w:sz w:val="22"/>
          <w:szCs w:val="22"/>
          <w:lang w:val="it-IT"/>
        </w:rPr>
        <w:t>C   O   N   C   O   R   S   O</w:t>
      </w:r>
    </w:p>
    <w:p w14:paraId="22B73321" w14:textId="77777777" w:rsidR="00BD2834" w:rsidRPr="002C6FC1" w:rsidRDefault="00BD2834" w:rsidP="00BD2834">
      <w:pPr>
        <w:jc w:val="center"/>
        <w:rPr>
          <w:sz w:val="22"/>
          <w:szCs w:val="22"/>
          <w:lang w:val="it-IT"/>
        </w:rPr>
      </w:pPr>
      <w:r w:rsidRPr="002C6FC1">
        <w:rPr>
          <w:b/>
          <w:sz w:val="22"/>
          <w:szCs w:val="22"/>
          <w:lang w:val="it-IT"/>
        </w:rPr>
        <w:t>per la copertura del seguente posto di lavoro (m/f)</w:t>
      </w:r>
    </w:p>
    <w:p w14:paraId="693131EE" w14:textId="77777777" w:rsidR="00BD2834" w:rsidRPr="002C6FC1" w:rsidRDefault="00BD2834" w:rsidP="00BD2834">
      <w:pPr>
        <w:pStyle w:val="ListParagraph"/>
        <w:rPr>
          <w:rFonts w:ascii="Times New Roman" w:hAnsi="Times New Roman" w:cs="Times New Roman"/>
          <w:lang w:val="it-IT"/>
        </w:rPr>
      </w:pPr>
    </w:p>
    <w:p w14:paraId="1F557977" w14:textId="77777777" w:rsidR="00BD2834" w:rsidRPr="00452631" w:rsidRDefault="00BD2834" w:rsidP="00BD2834">
      <w:pPr>
        <w:pStyle w:val="ListParagraph"/>
        <w:numPr>
          <w:ilvl w:val="0"/>
          <w:numId w:val="3"/>
        </w:numPr>
        <w:rPr>
          <w:rFonts w:ascii="Times New Roman" w:hAnsi="Times New Roman" w:cs="Times New Roman"/>
          <w:lang w:val="it-IT"/>
        </w:rPr>
      </w:pPr>
      <w:bookmarkStart w:id="5" w:name="_Hlk175832688"/>
      <w:bookmarkEnd w:id="2"/>
      <w:r w:rsidRPr="00452631">
        <w:rPr>
          <w:rFonts w:ascii="Times New Roman" w:hAnsi="Times New Roman" w:cs="Times New Roman"/>
          <w:lang w:val="it-IT"/>
        </w:rPr>
        <w:t xml:space="preserve">1 Segretaria/o - a 40 ore settimanali e a tempo determinato (fino al rientro della titolare dalla licenza parto) </w:t>
      </w:r>
    </w:p>
    <w:p w14:paraId="2D218354" w14:textId="77777777" w:rsidR="00BD2834" w:rsidRDefault="00BD2834" w:rsidP="00BD2834">
      <w:pPr>
        <w:ind w:firstLine="708"/>
        <w:jc w:val="both"/>
        <w:rPr>
          <w:sz w:val="22"/>
          <w:szCs w:val="22"/>
          <w:lang w:val="it-IT"/>
        </w:rPr>
      </w:pPr>
      <w:r w:rsidRPr="002C6FC1">
        <w:rPr>
          <w:sz w:val="22"/>
          <w:szCs w:val="22"/>
          <w:lang w:val="it-IT"/>
        </w:rPr>
        <w:t xml:space="preserve">I candidati dovranno soddisfare le norme previste dalla Legge sull’ educazione e l’istruzione nella scuola elementare e media (Bollettino Ufficiale della RC NN n.  87/08, 86/09, </w:t>
      </w:r>
      <w:r w:rsidRPr="002C6FC1">
        <w:rPr>
          <w:bCs/>
          <w:sz w:val="22"/>
          <w:szCs w:val="22"/>
          <w:lang w:val="it-IT"/>
        </w:rPr>
        <w:t xml:space="preserve">92/10, 105/10, 90/11, 5/12, 16/12, </w:t>
      </w:r>
      <w:r w:rsidRPr="002C6FC1">
        <w:rPr>
          <w:sz w:val="22"/>
          <w:szCs w:val="22"/>
          <w:lang w:val="it-IT"/>
        </w:rPr>
        <w:t>86/12, 126/12, 94/13, 152/14, 07/17, 68/18, 98/19, 64/20, 151/22, 155/23 e 156/23)-il corrispondente tipo e livello d’istruzione a garanzia della preparazione professionale necessaria per svolgere l’attività educativo-istruttiva, quelle previste dalla Legge sull’educazione e istruzione nella lingua e scrittura delle minoranze nazionali (Bollettino Ufficiale della RC NN n. 51/00, 56/00 )-l’attività educativo-istruttiva nell’istituzione scolastica con insegnamento nella lingua e scrittura della minoranza nazionale, viene svolta dagli insegnanti che appartengono alla minoranza nazionale e hanno piena padronanza della lingua e scrittura della minoranza nazionale, ossia dagli insegnanti che non appartengono alla minoranza nazionale, ma hanno piena padronanza della lingua e scrittura della minoranza nazionale e quelle del Regolamento sulla qualifica degli insegnanti e collaboratori professionali nelle scuole elementari (Bollettino Ufficiale della RC NN n. 6/19 e 75/2020).</w:t>
      </w:r>
    </w:p>
    <w:p w14:paraId="79B7F0B9" w14:textId="77777777" w:rsidR="00BD2834" w:rsidRPr="0029499C" w:rsidRDefault="00BD2834" w:rsidP="00BD2834">
      <w:pPr>
        <w:ind w:firstLine="708"/>
        <w:jc w:val="both"/>
        <w:rPr>
          <w:sz w:val="22"/>
          <w:szCs w:val="22"/>
          <w:lang w:val="it-IT"/>
        </w:rPr>
      </w:pPr>
      <w:r w:rsidRPr="0029499C">
        <w:rPr>
          <w:sz w:val="22"/>
          <w:szCs w:val="22"/>
          <w:lang w:val="it-IT"/>
        </w:rPr>
        <w:t>Per il punto n.</w:t>
      </w:r>
      <w:r>
        <w:rPr>
          <w:sz w:val="22"/>
          <w:szCs w:val="22"/>
          <w:lang w:val="it-IT"/>
        </w:rPr>
        <w:t>8</w:t>
      </w:r>
      <w:r w:rsidRPr="0029499C">
        <w:rPr>
          <w:sz w:val="22"/>
          <w:szCs w:val="22"/>
          <w:lang w:val="it-IT"/>
        </w:rPr>
        <w:t xml:space="preserve"> anche le norme previste dal Regolamento sulle mansioni lavorative del segretario, del personale tecnico amministrativo e lavori ausiliari nella scuola elementare (Bollettino Ufficiale della RC NN n.  </w:t>
      </w:r>
      <w:r w:rsidRPr="0029499C">
        <w:rPr>
          <w:sz w:val="22"/>
          <w:szCs w:val="22"/>
        </w:rPr>
        <w:t>40/2014).</w:t>
      </w:r>
    </w:p>
    <w:p w14:paraId="209AE6CA" w14:textId="77777777" w:rsidR="00BD2834" w:rsidRPr="002C6FC1" w:rsidRDefault="00BD2834" w:rsidP="00BD2834">
      <w:pPr>
        <w:jc w:val="both"/>
        <w:rPr>
          <w:lang w:val="it-IT"/>
        </w:rPr>
      </w:pPr>
    </w:p>
    <w:p w14:paraId="71949757" w14:textId="77777777" w:rsidR="00BD2834" w:rsidRPr="002C6FC1" w:rsidRDefault="00BD2834" w:rsidP="00BD2834">
      <w:pPr>
        <w:ind w:firstLine="708"/>
        <w:jc w:val="both"/>
        <w:rPr>
          <w:sz w:val="22"/>
          <w:szCs w:val="22"/>
          <w:lang w:val="it-IT"/>
        </w:rPr>
      </w:pPr>
      <w:r w:rsidRPr="002C6FC1">
        <w:rPr>
          <w:sz w:val="22"/>
          <w:szCs w:val="22"/>
          <w:lang w:val="it-IT"/>
        </w:rPr>
        <w:t xml:space="preserve">Ai sensi della Legge sulla parità di genere (Bollettino Ufficiale della RC NN n.82/08, 69/17) le persone di entrambi i sessi possono partecipare al concorso a parità di condizioni. </w:t>
      </w:r>
    </w:p>
    <w:p w14:paraId="6C7EDB24" w14:textId="77777777" w:rsidR="00BD2834" w:rsidRPr="002C6FC1" w:rsidRDefault="00BD2834" w:rsidP="00BD2834">
      <w:pPr>
        <w:jc w:val="both"/>
        <w:rPr>
          <w:sz w:val="22"/>
          <w:szCs w:val="22"/>
          <w:lang w:val="it-IT"/>
        </w:rPr>
      </w:pPr>
      <w:r w:rsidRPr="002C6FC1">
        <w:rPr>
          <w:sz w:val="22"/>
          <w:szCs w:val="22"/>
          <w:lang w:val="it-IT"/>
        </w:rPr>
        <w:tab/>
      </w:r>
    </w:p>
    <w:p w14:paraId="59A9DBB4" w14:textId="77777777" w:rsidR="00BD2834" w:rsidRPr="002C6FC1" w:rsidRDefault="00BD2834" w:rsidP="00BD2834">
      <w:pPr>
        <w:jc w:val="both"/>
        <w:rPr>
          <w:sz w:val="22"/>
          <w:szCs w:val="22"/>
          <w:lang w:val="it-IT"/>
        </w:rPr>
      </w:pPr>
      <w:r w:rsidRPr="002C6FC1">
        <w:rPr>
          <w:sz w:val="22"/>
          <w:szCs w:val="22"/>
          <w:lang w:val="it-IT"/>
        </w:rPr>
        <w:tab/>
        <w:t xml:space="preserve">I candidati che si avvalgano del diritto di precedenza di assunzione in ottemperanza all’articolo 102 della Legge sui difensori croati della Guerra patria e sui membri delle rispettive famiglie (Bollettino Ufficiale della RC NN n. 121/17, 98/19, 84/21 e 156/23), </w:t>
      </w:r>
      <w:r w:rsidRPr="002C6FC1">
        <w:rPr>
          <w:color w:val="000000" w:themeColor="text1"/>
          <w:sz w:val="22"/>
          <w:szCs w:val="22"/>
          <w:lang w:val="it-IT"/>
        </w:rPr>
        <w:t xml:space="preserve">in osservanza </w:t>
      </w:r>
      <w:r w:rsidRPr="002C6FC1">
        <w:rPr>
          <w:sz w:val="22"/>
          <w:szCs w:val="22"/>
          <w:lang w:val="it-IT"/>
        </w:rPr>
        <w:t xml:space="preserve">all’articolo 48f della Legge sulla </w:t>
      </w:r>
      <w:r w:rsidRPr="002C6FC1">
        <w:rPr>
          <w:sz w:val="22"/>
          <w:szCs w:val="22"/>
          <w:lang w:val="it-IT"/>
        </w:rPr>
        <w:lastRenderedPageBreak/>
        <w:t>tutela dei reduci di guerra militari e civili diversamente abili (Bollettino Ufficiale della RC NN n.</w:t>
      </w:r>
      <w:r w:rsidRPr="002C6FC1">
        <w:rPr>
          <w:color w:val="000000" w:themeColor="text1"/>
          <w:sz w:val="22"/>
          <w:szCs w:val="22"/>
          <w:lang w:val="it-IT"/>
        </w:rPr>
        <w:t xml:space="preserve"> 33/92, 57/92, 77/92, 27/93, 58/93, 2/94, 76/94, 108/95, 108/96, 82/01, 103/03 i 148/13 e 98/19), ai sensi dell'articolo 9 della Legge sulla riabilitazione professionale e assunzione in servizio </w:t>
      </w:r>
      <w:r w:rsidRPr="002C6FC1">
        <w:rPr>
          <w:sz w:val="22"/>
          <w:szCs w:val="22"/>
          <w:lang w:val="it-IT"/>
        </w:rPr>
        <w:t>(Bollettino Ufficiale della RC NN n. 157/13, 152/14, 39/18 e 32/20) e all’articolo 48 della Legge sulle vittime civili della Guerra patria (Bollettino Ufficiale della RC NN n. 84/21) sono tenuti a specificare tale diritto nella domanda di assunzione e corredare la domanda di assunzione con la documentazione probatoria, realizzandolo nei confronti degli altri candidati unicamente alle stesse condizioni.</w:t>
      </w:r>
    </w:p>
    <w:p w14:paraId="645E6A52" w14:textId="77777777" w:rsidR="00BD2834" w:rsidRPr="002C6FC1" w:rsidRDefault="00BD2834" w:rsidP="00BD2834">
      <w:pPr>
        <w:jc w:val="both"/>
        <w:rPr>
          <w:sz w:val="22"/>
          <w:szCs w:val="22"/>
          <w:lang w:val="it-IT"/>
        </w:rPr>
      </w:pPr>
    </w:p>
    <w:p w14:paraId="1521B524" w14:textId="77777777" w:rsidR="00BD2834" w:rsidRPr="002C6FC1" w:rsidRDefault="00BD2834" w:rsidP="00BD2834">
      <w:pPr>
        <w:jc w:val="both"/>
        <w:rPr>
          <w:sz w:val="22"/>
          <w:szCs w:val="22"/>
          <w:lang w:val="it-IT"/>
        </w:rPr>
      </w:pPr>
      <w:r w:rsidRPr="002C6FC1">
        <w:rPr>
          <w:sz w:val="22"/>
          <w:szCs w:val="22"/>
          <w:lang w:val="it-IT"/>
        </w:rPr>
        <w:tab/>
        <w:t>I candidati che fanno appello al diritto di precedenza di assunzione in osservanza all’articolo 102 della Legge sui difensori croati della Guerra patria e sui membri delle rispettive famiglie (Bollettino Ufficiale della RC NN n. 121/17, 98/19, 84/21 e 156/23) sono tenuti a corredare la domanda di assunzione con la documentazione probatoria prevista dall’articolo 103 comma 1 della Legge sui difensori croati della Guerra patria e sui membri delle rispettive famiglie.</w:t>
      </w:r>
    </w:p>
    <w:p w14:paraId="492EE864" w14:textId="77777777" w:rsidR="00BD2834" w:rsidRPr="002C6FC1" w:rsidRDefault="00BD2834" w:rsidP="00BD2834">
      <w:pPr>
        <w:pStyle w:val="box8321335"/>
        <w:shd w:val="clear" w:color="auto" w:fill="FFFFFF"/>
        <w:spacing w:before="27" w:beforeAutospacing="0" w:after="0" w:afterAutospacing="0"/>
        <w:textAlignment w:val="baseline"/>
        <w:rPr>
          <w:color w:val="231F20"/>
          <w:sz w:val="22"/>
          <w:szCs w:val="22"/>
          <w:lang w:val="it-IT"/>
        </w:rPr>
      </w:pPr>
      <w:r w:rsidRPr="002C6FC1">
        <w:rPr>
          <w:sz w:val="22"/>
          <w:szCs w:val="22"/>
          <w:lang w:val="it-IT"/>
        </w:rPr>
        <w:t xml:space="preserve">La documentazione probatoria disciplinata dal Ministero dei difensori croati e indicata sul sito all’ indirizzo: </w:t>
      </w:r>
      <w:hyperlink r:id="rId10" w:history="1">
        <w:r w:rsidRPr="002C6FC1">
          <w:rPr>
            <w:rStyle w:val="Hyperlink"/>
            <w:sz w:val="22"/>
            <w:szCs w:val="22"/>
            <w:lang w:val="it-IT"/>
          </w:rPr>
          <w:t>https://branitelji.gov.hr/UserDocsImages//dokumenti/Nikola//popis%20dokaza%20za%20ostvarivanje%20prava%20prednosti%20pri%20zapo%C5%A1ljavanju-%20ZOHBDR%202021.pdf</w:t>
        </w:r>
      </w:hyperlink>
    </w:p>
    <w:p w14:paraId="279614A7" w14:textId="77777777" w:rsidR="00BD2834" w:rsidRPr="002C6FC1" w:rsidRDefault="00BD2834" w:rsidP="00BD2834">
      <w:pPr>
        <w:jc w:val="both"/>
        <w:rPr>
          <w:sz w:val="22"/>
          <w:szCs w:val="22"/>
          <w:lang w:val="it-IT"/>
        </w:rPr>
      </w:pPr>
    </w:p>
    <w:p w14:paraId="43A319B8" w14:textId="77777777" w:rsidR="00BD2834" w:rsidRPr="002C6FC1" w:rsidRDefault="00BD2834" w:rsidP="00BD2834">
      <w:pPr>
        <w:jc w:val="both"/>
        <w:rPr>
          <w:sz w:val="22"/>
          <w:szCs w:val="22"/>
          <w:lang w:val="it-IT"/>
        </w:rPr>
      </w:pPr>
      <w:r w:rsidRPr="002C6FC1">
        <w:rPr>
          <w:sz w:val="22"/>
          <w:szCs w:val="22"/>
          <w:lang w:val="it-IT"/>
        </w:rPr>
        <w:tab/>
        <w:t xml:space="preserve">I candidati che fanno appello al diritto di precedenza di assunzione in osservanza all’articolo 48 della Legge sulle vittime civili della Guerra patria </w:t>
      </w:r>
      <w:r w:rsidRPr="002C6FC1">
        <w:rPr>
          <w:lang w:val="it-IT"/>
        </w:rPr>
        <w:t>(</w:t>
      </w:r>
      <w:r w:rsidRPr="002C6FC1">
        <w:rPr>
          <w:sz w:val="22"/>
          <w:szCs w:val="22"/>
          <w:lang w:val="it-IT"/>
        </w:rPr>
        <w:t xml:space="preserve">Bollettino Ufficiale della RC NN n. 84/21) sono tenuti a specificare tale diritto nella domanda di assunzione e corredare la domanda di assunzione con la documentazione probatoria prevista dall’articolo 49 comma 1 della Legge sulle vittime civili della Guerra patria. </w:t>
      </w:r>
    </w:p>
    <w:p w14:paraId="631E7385" w14:textId="77777777" w:rsidR="00BD2834" w:rsidRPr="002C6FC1" w:rsidRDefault="00BD2834" w:rsidP="00BD2834">
      <w:pPr>
        <w:jc w:val="both"/>
        <w:rPr>
          <w:sz w:val="22"/>
          <w:szCs w:val="22"/>
          <w:lang w:val="it-IT"/>
        </w:rPr>
      </w:pPr>
      <w:r w:rsidRPr="002C6FC1">
        <w:rPr>
          <w:sz w:val="22"/>
          <w:szCs w:val="22"/>
          <w:lang w:val="it-IT"/>
        </w:rPr>
        <w:t>La documentazione probatoria disciplinata dal Ministero dei difensori croati e indicata sul sito all’ indirizzo:</w:t>
      </w:r>
    </w:p>
    <w:p w14:paraId="2242A0B1" w14:textId="77777777" w:rsidR="00BD2834" w:rsidRPr="002C6FC1" w:rsidRDefault="00DD3ADF" w:rsidP="00BD2834">
      <w:pPr>
        <w:pStyle w:val="ListParagraph"/>
        <w:numPr>
          <w:ilvl w:val="0"/>
          <w:numId w:val="1"/>
        </w:numPr>
        <w:jc w:val="both"/>
        <w:rPr>
          <w:rStyle w:val="Hyperlink"/>
          <w:rFonts w:ascii="Times New Roman" w:hAnsi="Times New Roman" w:cs="Times New Roman"/>
          <w:sz w:val="24"/>
          <w:szCs w:val="24"/>
          <w:lang w:val="it-IT"/>
        </w:rPr>
      </w:pPr>
      <w:hyperlink r:id="rId11" w:history="1">
        <w:r w:rsidR="00BD2834" w:rsidRPr="002C6FC1">
          <w:rPr>
            <w:rStyle w:val="Hyperlink"/>
            <w:rFonts w:ascii="Times New Roman" w:hAnsi="Times New Roman" w:cs="Times New Roman"/>
            <w:sz w:val="24"/>
            <w:szCs w:val="24"/>
            <w:lang w:val="it-IT"/>
          </w:rPr>
          <w:t>https://branitelji.gov.hr/UserDocsImages//dokumenti/Nikola//popis%20dokaza%20za%20ostvarivanje%20prava%20prednosti%20pri%20zapo%C5%A1ljavanju-%20Zakon%20o%20civilnim%20stradalnicima%20iz%20DR.pdf</w:t>
        </w:r>
      </w:hyperlink>
    </w:p>
    <w:p w14:paraId="711B64F0" w14:textId="77777777" w:rsidR="00BD2834" w:rsidRPr="002C6FC1" w:rsidRDefault="00BD2834" w:rsidP="00BD2834">
      <w:pPr>
        <w:ind w:firstLine="708"/>
        <w:contextualSpacing/>
        <w:jc w:val="both"/>
        <w:rPr>
          <w:b/>
          <w:sz w:val="22"/>
          <w:szCs w:val="22"/>
          <w:lang w:val="it-IT"/>
        </w:rPr>
      </w:pPr>
    </w:p>
    <w:p w14:paraId="42FC45B2" w14:textId="77777777" w:rsidR="00BD2834" w:rsidRPr="002C6FC1" w:rsidRDefault="00BD2834" w:rsidP="00BD2834">
      <w:pPr>
        <w:ind w:firstLine="708"/>
        <w:contextualSpacing/>
        <w:jc w:val="both"/>
        <w:rPr>
          <w:b/>
          <w:sz w:val="22"/>
          <w:szCs w:val="22"/>
          <w:lang w:val="it-IT"/>
        </w:rPr>
      </w:pPr>
      <w:r w:rsidRPr="002C6FC1">
        <w:rPr>
          <w:b/>
          <w:sz w:val="22"/>
          <w:szCs w:val="22"/>
          <w:lang w:val="it-IT"/>
        </w:rPr>
        <w:t>I candidati sono tenuti a corredare le domande con:</w:t>
      </w:r>
    </w:p>
    <w:p w14:paraId="630A96E7" w14:textId="77777777" w:rsidR="00BD2834" w:rsidRPr="002C6FC1" w:rsidRDefault="00BD2834" w:rsidP="00BD2834">
      <w:pPr>
        <w:pStyle w:val="ListParagraph"/>
        <w:spacing w:line="240" w:lineRule="auto"/>
        <w:ind w:left="0"/>
        <w:jc w:val="both"/>
        <w:rPr>
          <w:rFonts w:ascii="Times New Roman" w:hAnsi="Times New Roman" w:cs="Times New Roman"/>
          <w:lang w:val="it-IT"/>
        </w:rPr>
      </w:pPr>
      <w:r w:rsidRPr="002C6FC1">
        <w:rPr>
          <w:rFonts w:ascii="Times New Roman" w:hAnsi="Times New Roman" w:cs="Times New Roman"/>
          <w:lang w:val="it-IT"/>
        </w:rPr>
        <w:tab/>
        <w:t>curriculum vitae, attestato di cittadinanza, diploma di qualifica professionale e certificato comprovante l’assenza di condanne o procedure penali in corso contro il candidato in base all’articolo 106 della Legge sull’educazione e l’istruzione nella scuola elementare e media superiore, la cui data di rilascio non deve risultare superiore ai trenta (30) giorni.</w:t>
      </w:r>
    </w:p>
    <w:p w14:paraId="284C0292" w14:textId="77777777" w:rsidR="00BD2834" w:rsidRPr="002C6FC1" w:rsidRDefault="00BD2834" w:rsidP="00BD2834">
      <w:pPr>
        <w:pStyle w:val="ListParagraph"/>
        <w:spacing w:line="240" w:lineRule="auto"/>
        <w:ind w:left="0" w:firstLine="708"/>
        <w:jc w:val="both"/>
        <w:rPr>
          <w:rFonts w:ascii="Times New Roman" w:hAnsi="Times New Roman" w:cs="Times New Roman"/>
          <w:lang w:val="it-IT"/>
        </w:rPr>
      </w:pPr>
    </w:p>
    <w:p w14:paraId="070B6F0A" w14:textId="77777777" w:rsidR="00BD2834" w:rsidRPr="002C6FC1" w:rsidRDefault="00BD2834" w:rsidP="00BD2834">
      <w:pPr>
        <w:pStyle w:val="ListParagraph"/>
        <w:spacing w:line="240" w:lineRule="auto"/>
        <w:ind w:left="0" w:firstLine="708"/>
        <w:jc w:val="both"/>
        <w:rPr>
          <w:rFonts w:ascii="Times New Roman" w:hAnsi="Times New Roman" w:cs="Times New Roman"/>
          <w:lang w:val="it-IT"/>
        </w:rPr>
      </w:pPr>
      <w:r w:rsidRPr="002C6FC1">
        <w:rPr>
          <w:rFonts w:ascii="Times New Roman" w:hAnsi="Times New Roman" w:cs="Times New Roman"/>
          <w:lang w:val="it-IT"/>
        </w:rPr>
        <w:t>Tutta la documentazione deve essere in versione di fotocopia.</w:t>
      </w:r>
    </w:p>
    <w:p w14:paraId="5CAF777F" w14:textId="77777777" w:rsidR="00BD2834" w:rsidRPr="002C6FC1" w:rsidRDefault="00BD2834" w:rsidP="00BD2834">
      <w:pPr>
        <w:pStyle w:val="ListParagraph"/>
        <w:spacing w:line="240" w:lineRule="auto"/>
        <w:ind w:left="0" w:firstLine="708"/>
        <w:jc w:val="both"/>
        <w:rPr>
          <w:rFonts w:ascii="Times New Roman" w:hAnsi="Times New Roman" w:cs="Times New Roman"/>
          <w:color w:val="FF0000"/>
          <w:lang w:val="it-IT"/>
        </w:rPr>
      </w:pPr>
      <w:r w:rsidRPr="002C6FC1">
        <w:rPr>
          <w:rFonts w:ascii="Times New Roman" w:hAnsi="Times New Roman" w:cs="Times New Roman"/>
          <w:lang w:val="it-IT"/>
        </w:rPr>
        <w:t>Prima di procedere alla stipulazione del contratto di lavoro il candidato scelto dovrà presentare i documenti richiesti in copia originale o autenticata in base alla Legge notarile (Bollettino Ufficiale della RC NN n.78/93, 29/94, 162/98, 16/07, 75/09, 120/16 e 57/22).</w:t>
      </w:r>
    </w:p>
    <w:p w14:paraId="52882B10" w14:textId="77777777" w:rsidR="00BD2834" w:rsidRPr="002C6FC1" w:rsidRDefault="00BD2834" w:rsidP="00BD2834">
      <w:pPr>
        <w:pStyle w:val="ListParagraph"/>
        <w:spacing w:line="240" w:lineRule="auto"/>
        <w:ind w:left="0" w:firstLine="708"/>
        <w:jc w:val="both"/>
        <w:rPr>
          <w:rFonts w:ascii="Times New Roman" w:hAnsi="Times New Roman" w:cs="Times New Roman"/>
          <w:lang w:val="it-IT"/>
        </w:rPr>
      </w:pPr>
    </w:p>
    <w:p w14:paraId="4CE8DC2E" w14:textId="05D11EDF" w:rsidR="00BD2834" w:rsidRPr="002C6FC1" w:rsidRDefault="00BD2834" w:rsidP="00BD2834">
      <w:pPr>
        <w:shd w:val="clear" w:color="auto" w:fill="FFFFFF" w:themeFill="background1"/>
        <w:jc w:val="both"/>
        <w:rPr>
          <w:sz w:val="22"/>
          <w:szCs w:val="22"/>
          <w:lang w:val="it-IT"/>
        </w:rPr>
      </w:pPr>
      <w:r w:rsidRPr="002C6FC1">
        <w:rPr>
          <w:lang w:val="it-IT"/>
        </w:rPr>
        <w:t xml:space="preserve">La documentazione deve pervenire </w:t>
      </w:r>
      <w:r w:rsidRPr="002C6FC1">
        <w:rPr>
          <w:b/>
          <w:lang w:val="it-IT"/>
        </w:rPr>
        <w:t xml:space="preserve">entro </w:t>
      </w:r>
      <w:r w:rsidR="00E62B00">
        <w:rPr>
          <w:b/>
          <w:lang w:val="it-IT"/>
        </w:rPr>
        <w:t>dieci</w:t>
      </w:r>
      <w:r w:rsidRPr="002C6FC1">
        <w:rPr>
          <w:b/>
          <w:lang w:val="it-IT"/>
        </w:rPr>
        <w:t xml:space="preserve"> (1</w:t>
      </w:r>
      <w:r w:rsidR="00E62B00">
        <w:rPr>
          <w:b/>
          <w:lang w:val="it-IT"/>
        </w:rPr>
        <w:t>0</w:t>
      </w:r>
      <w:r w:rsidRPr="002C6FC1">
        <w:rPr>
          <w:b/>
          <w:lang w:val="it-IT"/>
        </w:rPr>
        <w:t>) giorni</w:t>
      </w:r>
      <w:r w:rsidRPr="002C6FC1">
        <w:rPr>
          <w:lang w:val="it-IT"/>
        </w:rPr>
        <w:t xml:space="preserve"> dalla pubblicazione del presente concorso (</w:t>
      </w:r>
      <w:r w:rsidR="00E62B00">
        <w:rPr>
          <w:b/>
          <w:sz w:val="22"/>
          <w:szCs w:val="22"/>
          <w:lang w:val="it-IT"/>
        </w:rPr>
        <w:t>0</w:t>
      </w:r>
      <w:r w:rsidR="00F77487">
        <w:rPr>
          <w:b/>
          <w:sz w:val="22"/>
          <w:szCs w:val="22"/>
          <w:lang w:val="it-IT"/>
        </w:rPr>
        <w:t>3</w:t>
      </w:r>
      <w:r w:rsidR="00E62B00">
        <w:rPr>
          <w:b/>
          <w:sz w:val="22"/>
          <w:szCs w:val="22"/>
          <w:lang w:val="it-IT"/>
        </w:rPr>
        <w:t>/06</w:t>
      </w:r>
      <w:r w:rsidR="00E62B00">
        <w:rPr>
          <w:sz w:val="22"/>
          <w:szCs w:val="22"/>
          <w:lang w:val="it-IT"/>
        </w:rPr>
        <w:t>/</w:t>
      </w:r>
      <w:r w:rsidRPr="002C6FC1">
        <w:rPr>
          <w:b/>
          <w:sz w:val="22"/>
          <w:szCs w:val="22"/>
          <w:lang w:val="it-IT"/>
        </w:rPr>
        <w:t>202</w:t>
      </w:r>
      <w:r w:rsidR="00E62B00">
        <w:rPr>
          <w:b/>
          <w:sz w:val="22"/>
          <w:szCs w:val="22"/>
          <w:lang w:val="it-IT"/>
        </w:rPr>
        <w:t>6</w:t>
      </w:r>
      <w:r w:rsidRPr="002C6FC1">
        <w:rPr>
          <w:b/>
          <w:sz w:val="22"/>
          <w:szCs w:val="22"/>
          <w:lang w:val="it-IT"/>
        </w:rPr>
        <w:t xml:space="preserve">  -</w:t>
      </w:r>
      <w:r w:rsidR="00E62B00">
        <w:rPr>
          <w:b/>
          <w:sz w:val="22"/>
          <w:szCs w:val="22"/>
          <w:lang w:val="it-IT"/>
        </w:rPr>
        <w:t xml:space="preserve"> 1</w:t>
      </w:r>
      <w:r w:rsidR="00F77487">
        <w:rPr>
          <w:b/>
          <w:sz w:val="22"/>
          <w:szCs w:val="22"/>
          <w:lang w:val="it-IT"/>
        </w:rPr>
        <w:t>3</w:t>
      </w:r>
      <w:r w:rsidR="00E62B00">
        <w:rPr>
          <w:b/>
          <w:sz w:val="22"/>
          <w:szCs w:val="22"/>
          <w:lang w:val="it-IT"/>
        </w:rPr>
        <w:t>/06/</w:t>
      </w:r>
      <w:r w:rsidRPr="002C6FC1">
        <w:rPr>
          <w:b/>
          <w:sz w:val="22"/>
          <w:szCs w:val="22"/>
          <w:lang w:val="it-IT"/>
        </w:rPr>
        <w:t>202</w:t>
      </w:r>
      <w:r>
        <w:rPr>
          <w:b/>
          <w:sz w:val="22"/>
          <w:szCs w:val="22"/>
          <w:lang w:val="it-IT"/>
        </w:rPr>
        <w:t>6</w:t>
      </w:r>
      <w:r w:rsidRPr="002C6FC1">
        <w:rPr>
          <w:sz w:val="22"/>
          <w:szCs w:val="22"/>
          <w:lang w:val="it-IT"/>
        </w:rPr>
        <w:t>).</w:t>
      </w:r>
    </w:p>
    <w:p w14:paraId="1C53A29C" w14:textId="1278D705" w:rsidR="00BD2834" w:rsidRPr="002C6FC1" w:rsidRDefault="00BD2834" w:rsidP="00BD2834">
      <w:pPr>
        <w:pStyle w:val="ListParagraph"/>
        <w:spacing w:line="240" w:lineRule="auto"/>
        <w:ind w:left="0" w:firstLine="708"/>
        <w:jc w:val="both"/>
        <w:rPr>
          <w:rFonts w:ascii="Times New Roman" w:hAnsi="Times New Roman" w:cs="Times New Roman"/>
          <w:lang w:val="it-IT"/>
        </w:rPr>
      </w:pPr>
      <w:r w:rsidRPr="002C6FC1">
        <w:rPr>
          <w:rFonts w:ascii="Times New Roman" w:hAnsi="Times New Roman" w:cs="Times New Roman"/>
          <w:lang w:val="it-IT"/>
        </w:rPr>
        <w:t xml:space="preserve">Le domande dovranno venir consegnate </w:t>
      </w:r>
      <w:r w:rsidR="003849AD">
        <w:rPr>
          <w:rFonts w:ascii="Times New Roman" w:hAnsi="Times New Roman" w:cs="Times New Roman"/>
          <w:lang w:val="it-IT"/>
        </w:rPr>
        <w:t xml:space="preserve">personalmente </w:t>
      </w:r>
      <w:r w:rsidRPr="002C6FC1">
        <w:rPr>
          <w:rFonts w:ascii="Times New Roman" w:hAnsi="Times New Roman" w:cs="Times New Roman"/>
          <w:lang w:val="it-IT"/>
        </w:rPr>
        <w:t>in busta chiusa</w:t>
      </w:r>
      <w:r w:rsidR="003849AD">
        <w:rPr>
          <w:rFonts w:ascii="Times New Roman" w:hAnsi="Times New Roman" w:cs="Times New Roman"/>
          <w:lang w:val="it-IT"/>
        </w:rPr>
        <w:t xml:space="preserve"> oppure </w:t>
      </w:r>
      <w:r w:rsidRPr="002C6FC1">
        <w:rPr>
          <w:rFonts w:ascii="Times New Roman" w:hAnsi="Times New Roman" w:cs="Times New Roman"/>
          <w:lang w:val="it-IT"/>
        </w:rPr>
        <w:t xml:space="preserve"> inviate per posta al seguente indirizzo: </w:t>
      </w:r>
      <w:r w:rsidRPr="002C6FC1">
        <w:rPr>
          <w:rFonts w:ascii="Times New Roman" w:hAnsi="Times New Roman" w:cs="Times New Roman"/>
          <w:b/>
          <w:lang w:val="it-IT"/>
        </w:rPr>
        <w:t xml:space="preserve">Scuola elementare italiana “Galileo Galilei “, Via Edoardo Pascali 2 a, 52470 Umago </w:t>
      </w:r>
      <w:r w:rsidRPr="002C6FC1">
        <w:rPr>
          <w:rFonts w:ascii="Times New Roman" w:hAnsi="Times New Roman" w:cs="Times New Roman"/>
          <w:lang w:val="it-IT"/>
        </w:rPr>
        <w:t xml:space="preserve">con riferimento </w:t>
      </w:r>
      <w:r w:rsidRPr="002C6FC1">
        <w:rPr>
          <w:rFonts w:ascii="Times New Roman" w:hAnsi="Times New Roman" w:cs="Times New Roman"/>
          <w:b/>
          <w:lang w:val="it-IT"/>
        </w:rPr>
        <w:t>“</w:t>
      </w:r>
      <w:r w:rsidRPr="002C6FC1">
        <w:rPr>
          <w:rFonts w:ascii="Times New Roman" w:hAnsi="Times New Roman" w:cs="Times New Roman"/>
          <w:b/>
          <w:u w:val="single"/>
          <w:lang w:val="it-IT"/>
        </w:rPr>
        <w:t>Bando di concorso"</w:t>
      </w:r>
      <w:r w:rsidRPr="002C6FC1">
        <w:rPr>
          <w:rFonts w:ascii="Times New Roman" w:hAnsi="Times New Roman" w:cs="Times New Roman"/>
          <w:lang w:val="it-IT"/>
        </w:rPr>
        <w:t>.</w:t>
      </w:r>
    </w:p>
    <w:p w14:paraId="4F92029A" w14:textId="77777777" w:rsidR="00BD2834" w:rsidRPr="002C6FC1" w:rsidRDefault="00BD2834" w:rsidP="00BD2834">
      <w:pPr>
        <w:pStyle w:val="ListParagraph"/>
        <w:spacing w:line="240" w:lineRule="auto"/>
        <w:ind w:left="0" w:firstLine="708"/>
        <w:jc w:val="both"/>
        <w:rPr>
          <w:rFonts w:ascii="Times New Roman" w:hAnsi="Times New Roman" w:cs="Times New Roman"/>
          <w:lang w:val="it-IT"/>
        </w:rPr>
      </w:pPr>
    </w:p>
    <w:p w14:paraId="2F7AB62C" w14:textId="77777777" w:rsidR="00BD2834" w:rsidRPr="002C6FC1" w:rsidRDefault="00BD2834" w:rsidP="00BD2834">
      <w:pPr>
        <w:pStyle w:val="ListParagraph"/>
        <w:spacing w:line="240" w:lineRule="auto"/>
        <w:ind w:left="0" w:firstLine="708"/>
        <w:jc w:val="both"/>
        <w:rPr>
          <w:rFonts w:ascii="Times New Roman" w:hAnsi="Times New Roman" w:cs="Times New Roman"/>
          <w:lang w:val="it-IT"/>
        </w:rPr>
      </w:pPr>
      <w:r w:rsidRPr="002C6FC1">
        <w:rPr>
          <w:rFonts w:ascii="Times New Roman" w:hAnsi="Times New Roman" w:cs="Times New Roman"/>
          <w:lang w:val="it-IT"/>
        </w:rPr>
        <w:t>Le domande incomplete e quelle fuori termine non verranno prese in considerazione.</w:t>
      </w:r>
    </w:p>
    <w:p w14:paraId="11AB82DD" w14:textId="77777777" w:rsidR="00BD2834" w:rsidRPr="002C6FC1" w:rsidRDefault="00BD2834" w:rsidP="00BD2834">
      <w:pPr>
        <w:pStyle w:val="ListParagraph"/>
        <w:spacing w:line="240" w:lineRule="auto"/>
        <w:ind w:left="0" w:firstLine="708"/>
        <w:jc w:val="both"/>
        <w:rPr>
          <w:rFonts w:ascii="Times New Roman" w:hAnsi="Times New Roman" w:cs="Times New Roman"/>
          <w:lang w:val="it-IT"/>
        </w:rPr>
      </w:pPr>
      <w:r w:rsidRPr="002C6FC1">
        <w:rPr>
          <w:rFonts w:ascii="Times New Roman" w:hAnsi="Times New Roman" w:cs="Times New Roman"/>
          <w:lang w:val="it-IT"/>
        </w:rPr>
        <w:t xml:space="preserve">La domanda sarà ritenuta valida se contiene tutti i dati con gli allegati richiesti dal bando. </w:t>
      </w:r>
    </w:p>
    <w:p w14:paraId="7BC819B2" w14:textId="77777777" w:rsidR="00BD2834" w:rsidRPr="002C6FC1" w:rsidRDefault="00BD2834" w:rsidP="00BD2834">
      <w:pPr>
        <w:pStyle w:val="ListParagraph"/>
        <w:spacing w:line="240" w:lineRule="auto"/>
        <w:ind w:left="0" w:firstLine="708"/>
        <w:jc w:val="both"/>
        <w:rPr>
          <w:rFonts w:ascii="Times New Roman" w:hAnsi="Times New Roman" w:cs="Times New Roman"/>
          <w:lang w:val="it-IT"/>
        </w:rPr>
      </w:pPr>
      <w:r w:rsidRPr="002C6FC1">
        <w:rPr>
          <w:rFonts w:ascii="Times New Roman" w:hAnsi="Times New Roman" w:cs="Times New Roman"/>
          <w:lang w:val="it-IT"/>
        </w:rPr>
        <w:t xml:space="preserve">Il soggetto la cui domanda non è stata fatta in modo regolare e in tempo oppure non si attiene alle condizioni richieste da questo bando non potrà essere ritenuto candidato valido del bando. </w:t>
      </w:r>
    </w:p>
    <w:p w14:paraId="468EB175" w14:textId="77777777" w:rsidR="00BD2834" w:rsidRPr="002C6FC1" w:rsidRDefault="00BD2834" w:rsidP="00BD2834">
      <w:pPr>
        <w:pStyle w:val="ListParagraph"/>
        <w:spacing w:line="240" w:lineRule="auto"/>
        <w:ind w:left="0" w:firstLine="708"/>
        <w:jc w:val="both"/>
        <w:rPr>
          <w:rFonts w:ascii="Times New Roman" w:hAnsi="Times New Roman" w:cs="Times New Roman"/>
          <w:lang w:val="it-IT"/>
        </w:rPr>
      </w:pPr>
    </w:p>
    <w:p w14:paraId="6B3AAFA4" w14:textId="77777777" w:rsidR="00BD2834" w:rsidRPr="002C6FC1" w:rsidRDefault="00BD2834" w:rsidP="00BD2834">
      <w:pPr>
        <w:pStyle w:val="ListParagraph"/>
        <w:spacing w:line="240" w:lineRule="auto"/>
        <w:ind w:left="0" w:firstLine="708"/>
        <w:rPr>
          <w:rFonts w:ascii="Times New Roman" w:hAnsi="Times New Roman" w:cs="Times New Roman"/>
          <w:lang w:val="it-IT"/>
        </w:rPr>
      </w:pPr>
      <w:r w:rsidRPr="002C6FC1">
        <w:rPr>
          <w:rFonts w:ascii="Times New Roman" w:hAnsi="Times New Roman" w:cs="Times New Roman"/>
          <w:lang w:val="it-IT"/>
        </w:rPr>
        <w:t xml:space="preserve">La Commissione giudicatrice svolgerà il colloquio di lavoro con gli aspiranti che avranno soddisfatto le condizioni previste dal presente Bando di concorso.  I candidati saranno informati della data e l’ora del colloquio tramite la pagina web della scuola al seguente indirizzo: </w:t>
      </w:r>
    </w:p>
    <w:p w14:paraId="45711420" w14:textId="77777777" w:rsidR="00BD2834" w:rsidRPr="002C6FC1" w:rsidRDefault="00BD2834" w:rsidP="00BD2834">
      <w:pPr>
        <w:pStyle w:val="ListParagraph"/>
        <w:spacing w:line="240" w:lineRule="auto"/>
        <w:ind w:left="0" w:firstLine="708"/>
        <w:rPr>
          <w:rFonts w:ascii="Times New Roman" w:hAnsi="Times New Roman" w:cs="Times New Roman"/>
          <w:lang w:val="it-IT"/>
        </w:rPr>
      </w:pPr>
      <w:r w:rsidRPr="002C6FC1">
        <w:rPr>
          <w:rStyle w:val="Hyperlink"/>
          <w:rFonts w:ascii="Times New Roman" w:hAnsi="Times New Roman" w:cs="Times New Roman"/>
          <w:lang w:val="it-IT"/>
        </w:rPr>
        <w:t>https://os-talijanska-ggalilei-umag.skole.hr/concorsi-per-i-dipendenti-2025/</w:t>
      </w:r>
      <w:r w:rsidRPr="002C6FC1">
        <w:rPr>
          <w:rFonts w:ascii="Times New Roman" w:hAnsi="Times New Roman" w:cs="Times New Roman"/>
          <w:lang w:val="it-IT"/>
        </w:rPr>
        <w:t>.</w:t>
      </w:r>
    </w:p>
    <w:p w14:paraId="1E1DD8AF" w14:textId="77777777" w:rsidR="00BD2834" w:rsidRPr="002C6FC1" w:rsidRDefault="00BD2834" w:rsidP="00BD2834">
      <w:pPr>
        <w:pStyle w:val="ListParagraph"/>
        <w:spacing w:line="240" w:lineRule="auto"/>
        <w:ind w:left="0" w:firstLine="708"/>
        <w:rPr>
          <w:rFonts w:ascii="Times New Roman" w:hAnsi="Times New Roman" w:cs="Times New Roman"/>
          <w:lang w:val="it-IT"/>
        </w:rPr>
      </w:pPr>
      <w:r w:rsidRPr="002C6FC1">
        <w:rPr>
          <w:rFonts w:ascii="Times New Roman" w:hAnsi="Times New Roman" w:cs="Times New Roman"/>
          <w:lang w:val="it-IT"/>
        </w:rPr>
        <w:t xml:space="preserve"> In caso di mancata adesione, i candidati saranno considerati rinunciatari alla procedura concorsuale.</w:t>
      </w:r>
    </w:p>
    <w:p w14:paraId="7A0E68DE" w14:textId="77777777" w:rsidR="00BD2834" w:rsidRPr="002C6FC1" w:rsidRDefault="00BD2834" w:rsidP="00BD2834">
      <w:pPr>
        <w:pStyle w:val="ListParagraph"/>
        <w:spacing w:line="240" w:lineRule="auto"/>
        <w:ind w:left="0" w:firstLine="708"/>
        <w:jc w:val="both"/>
        <w:rPr>
          <w:rFonts w:ascii="Times New Roman" w:hAnsi="Times New Roman" w:cs="Times New Roman"/>
          <w:lang w:val="it-IT"/>
        </w:rPr>
      </w:pPr>
    </w:p>
    <w:p w14:paraId="15DA0ECD" w14:textId="77777777" w:rsidR="00BD2834" w:rsidRPr="002C6FC1" w:rsidRDefault="00BD2834" w:rsidP="00BD2834">
      <w:pPr>
        <w:pStyle w:val="ListParagraph"/>
        <w:spacing w:line="240" w:lineRule="auto"/>
        <w:ind w:left="0" w:firstLine="708"/>
        <w:rPr>
          <w:rFonts w:ascii="Times New Roman" w:hAnsi="Times New Roman" w:cs="Times New Roman"/>
          <w:lang w:val="it-IT"/>
        </w:rPr>
      </w:pPr>
      <w:r w:rsidRPr="002C6FC1">
        <w:rPr>
          <w:rFonts w:ascii="Times New Roman" w:hAnsi="Times New Roman" w:cs="Times New Roman"/>
          <w:lang w:val="it-IT"/>
        </w:rPr>
        <w:t xml:space="preserve">Sull’ esito del concorso i candidati verranno informati tramite pagina web della scuola entro quindici (15) giorni dalla selezione definitiva al seguente indirizzo: </w:t>
      </w:r>
      <w:r w:rsidRPr="002C6FC1">
        <w:rPr>
          <w:rStyle w:val="Hyperlink"/>
          <w:rFonts w:ascii="Times New Roman" w:hAnsi="Times New Roman" w:cs="Times New Roman"/>
          <w:lang w:val="it-IT"/>
        </w:rPr>
        <w:t>https://os-talijanska-ggalilei-umag.skole.hr/concorsi-per-i-dipendenti-2025/</w:t>
      </w:r>
      <w:r w:rsidRPr="002C6FC1">
        <w:rPr>
          <w:rFonts w:ascii="Times New Roman" w:hAnsi="Times New Roman" w:cs="Times New Roman"/>
          <w:lang w:val="it-IT"/>
        </w:rPr>
        <w:t>.</w:t>
      </w:r>
    </w:p>
    <w:p w14:paraId="69769594" w14:textId="77777777" w:rsidR="00BD2834" w:rsidRPr="002C6FC1" w:rsidRDefault="00BD2834" w:rsidP="00BD2834">
      <w:pPr>
        <w:pStyle w:val="ListParagraph"/>
        <w:spacing w:line="240" w:lineRule="auto"/>
        <w:ind w:left="0" w:firstLine="708"/>
        <w:jc w:val="both"/>
        <w:rPr>
          <w:rFonts w:ascii="Times New Roman" w:hAnsi="Times New Roman" w:cs="Times New Roman"/>
          <w:lang w:val="it-IT"/>
        </w:rPr>
      </w:pPr>
    </w:p>
    <w:p w14:paraId="05553712" w14:textId="77777777" w:rsidR="00BD2834" w:rsidRPr="002C6FC1" w:rsidRDefault="00BD2834" w:rsidP="00BD2834">
      <w:pPr>
        <w:pStyle w:val="ListParagraph"/>
        <w:spacing w:line="240" w:lineRule="auto"/>
        <w:ind w:left="0" w:firstLine="708"/>
        <w:jc w:val="both"/>
        <w:rPr>
          <w:rFonts w:ascii="Times New Roman" w:hAnsi="Times New Roman" w:cs="Times New Roman"/>
          <w:lang w:val="it-IT"/>
        </w:rPr>
      </w:pPr>
      <w:r w:rsidRPr="002C6FC1">
        <w:rPr>
          <w:rFonts w:ascii="Times New Roman" w:hAnsi="Times New Roman" w:cs="Times New Roman"/>
          <w:lang w:val="it-IT"/>
        </w:rPr>
        <w:t xml:space="preserve">Con la presentazione di tale domanda tutti i candidati autorizzano la </w:t>
      </w:r>
      <w:r w:rsidRPr="002C6FC1">
        <w:rPr>
          <w:rFonts w:ascii="Times New Roman" w:hAnsi="Times New Roman" w:cs="Times New Roman"/>
          <w:i/>
          <w:lang w:val="it-IT"/>
        </w:rPr>
        <w:t xml:space="preserve">Scuola elementare italiana “Galileo Galilei” Umago </w:t>
      </w:r>
      <w:r w:rsidRPr="002C6FC1">
        <w:rPr>
          <w:rFonts w:ascii="Times New Roman" w:hAnsi="Times New Roman" w:cs="Times New Roman"/>
          <w:lang w:val="it-IT"/>
        </w:rPr>
        <w:t>al trattamento e alla raccolta dei dati personali per le finalità legate al Concorso, per poter stabilire il rapporto di lavoro, per la stipulazione del contratto, per motivi di contatto, per la pubblicazione sulle pagine web della scuola (nome e cognome) e per l’esposizione dei dati in bacheca. Inoltre, al trasferimento dei dati personali a persone giuridiche in conformità alla legge, agli atti e ai regolamenti del datore di lavoro. Tutte le richieste pervenute e i dati personali in esse contenuti, saranno tutelati dall’accesso di persone non autorizzate, archiviati e conservati in posti non accessibili a terzi in conformità a condizioni e scadenze previsti dalla legge, atti e delibere della Scuola elementare italiana “Galileo Galilei “Umago.</w:t>
      </w:r>
    </w:p>
    <w:p w14:paraId="312E5B06" w14:textId="77777777" w:rsidR="00BD2834" w:rsidRPr="002C6FC1" w:rsidRDefault="00BD2834" w:rsidP="00BD2834">
      <w:pPr>
        <w:pStyle w:val="ListParagraph"/>
        <w:spacing w:line="240" w:lineRule="auto"/>
        <w:ind w:left="0" w:firstLine="708"/>
        <w:jc w:val="both"/>
        <w:rPr>
          <w:rFonts w:ascii="Times New Roman" w:hAnsi="Times New Roman" w:cs="Times New Roman"/>
          <w:sz w:val="24"/>
          <w:szCs w:val="24"/>
          <w:lang w:val="it-IT"/>
        </w:rPr>
      </w:pPr>
      <w:r w:rsidRPr="002C6FC1">
        <w:rPr>
          <w:rFonts w:ascii="Times New Roman" w:hAnsi="Times New Roman" w:cs="Times New Roman"/>
          <w:lang w:val="it-IT"/>
        </w:rPr>
        <w:t xml:space="preserve">I candidati, prima di presentare domanda, hanno la possibilità di venire a conoscenza dei diritti e di altre informazioni a riguardo il trattamento dei propri dati personali, derivati dal Regolamento sulla tutela dei dati personali tramite le pagine web della Scuola elementare italiana “Galileo Galilei“ Umago al seguente indirizzo: </w:t>
      </w:r>
      <w:hyperlink r:id="rId12" w:history="1">
        <w:r w:rsidRPr="002C6FC1">
          <w:rPr>
            <w:rStyle w:val="Hyperlink"/>
            <w:rFonts w:ascii="Times New Roman" w:hAnsi="Times New Roman" w:cs="Times New Roman"/>
            <w:sz w:val="24"/>
            <w:szCs w:val="24"/>
            <w:lang w:val="it-IT"/>
          </w:rPr>
          <w:t>http://os-talijanska-ggalilei-umag.skole.hr/za_tita_osobnih_podataka</w:t>
        </w:r>
      </w:hyperlink>
      <w:r w:rsidRPr="002C6FC1">
        <w:rPr>
          <w:rFonts w:ascii="Times New Roman" w:hAnsi="Times New Roman" w:cs="Times New Roman"/>
          <w:sz w:val="24"/>
          <w:szCs w:val="24"/>
          <w:lang w:val="it-IT"/>
        </w:rPr>
        <w:t>.</w:t>
      </w:r>
    </w:p>
    <w:p w14:paraId="5A66B278" w14:textId="77777777" w:rsidR="00BD2834" w:rsidRPr="002C6FC1" w:rsidRDefault="00BD2834" w:rsidP="00BD2834">
      <w:pPr>
        <w:contextualSpacing/>
        <w:rPr>
          <w:sz w:val="22"/>
          <w:szCs w:val="22"/>
          <w:lang w:val="it-IT"/>
        </w:rPr>
      </w:pP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p>
    <w:p w14:paraId="30D995C3" w14:textId="77777777" w:rsidR="00BD2834" w:rsidRPr="002C6FC1" w:rsidRDefault="00BD2834" w:rsidP="00BD2834">
      <w:pPr>
        <w:contextualSpacing/>
        <w:rPr>
          <w:sz w:val="22"/>
          <w:szCs w:val="22"/>
          <w:lang w:val="it-IT"/>
        </w:rPr>
      </w:pP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p>
    <w:p w14:paraId="26533075" w14:textId="167A3983" w:rsidR="00BD2834" w:rsidRPr="002C6FC1" w:rsidRDefault="00BD2834" w:rsidP="00BD2834">
      <w:pPr>
        <w:contextualSpacing/>
        <w:rPr>
          <w:sz w:val="22"/>
          <w:szCs w:val="22"/>
          <w:lang w:val="it-IT"/>
        </w:rPr>
      </w:pP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sidRPr="002C6FC1">
        <w:rPr>
          <w:sz w:val="22"/>
          <w:szCs w:val="22"/>
          <w:lang w:val="it-IT"/>
        </w:rPr>
        <w:tab/>
      </w:r>
      <w:r>
        <w:rPr>
          <w:sz w:val="22"/>
          <w:szCs w:val="22"/>
          <w:lang w:val="it-IT"/>
        </w:rPr>
        <w:t>La</w:t>
      </w:r>
      <w:r w:rsidRPr="002C6FC1">
        <w:rPr>
          <w:sz w:val="22"/>
          <w:szCs w:val="22"/>
          <w:lang w:val="it-IT"/>
        </w:rPr>
        <w:t xml:space="preserve"> </w:t>
      </w:r>
      <w:r w:rsidR="00E62B00">
        <w:rPr>
          <w:sz w:val="22"/>
          <w:szCs w:val="22"/>
          <w:lang w:val="it-IT"/>
        </w:rPr>
        <w:t>d</w:t>
      </w:r>
      <w:r w:rsidRPr="002C6FC1">
        <w:rPr>
          <w:sz w:val="22"/>
          <w:szCs w:val="22"/>
          <w:lang w:val="it-IT"/>
        </w:rPr>
        <w:t>irett</w:t>
      </w:r>
      <w:r>
        <w:rPr>
          <w:sz w:val="22"/>
          <w:szCs w:val="22"/>
          <w:lang w:val="it-IT"/>
        </w:rPr>
        <w:t>rice</w:t>
      </w:r>
      <w:r w:rsidRPr="002C6FC1">
        <w:rPr>
          <w:sz w:val="22"/>
          <w:szCs w:val="22"/>
          <w:lang w:val="it-IT"/>
        </w:rPr>
        <w:t>:</w:t>
      </w:r>
    </w:p>
    <w:p w14:paraId="6076D171" w14:textId="11DD0D03" w:rsidR="00BD2834" w:rsidRPr="002C6FC1" w:rsidRDefault="00E62B00" w:rsidP="00BD2834">
      <w:pPr>
        <w:ind w:left="5664" w:firstLine="708"/>
        <w:contextualSpacing/>
        <w:rPr>
          <w:b/>
          <w:sz w:val="22"/>
          <w:szCs w:val="22"/>
          <w:lang w:val="it-IT"/>
        </w:rPr>
      </w:pPr>
      <w:r>
        <w:rPr>
          <w:b/>
          <w:sz w:val="22"/>
          <w:szCs w:val="22"/>
          <w:lang w:val="it-IT"/>
        </w:rPr>
        <w:t>Erika Šporčić Calabrò</w:t>
      </w:r>
    </w:p>
    <w:p w14:paraId="494DCD31" w14:textId="77777777" w:rsidR="00BD2834" w:rsidRPr="002C6FC1" w:rsidRDefault="00BD2834" w:rsidP="00BD2834">
      <w:pPr>
        <w:rPr>
          <w:sz w:val="22"/>
          <w:szCs w:val="22"/>
          <w:lang w:val="it-IT"/>
        </w:rPr>
      </w:pPr>
    </w:p>
    <w:bookmarkEnd w:id="5"/>
    <w:p w14:paraId="48C5B548" w14:textId="77777777" w:rsidR="00BD2834" w:rsidRPr="002C6FC1" w:rsidRDefault="00BD2834" w:rsidP="00BD2834">
      <w:pPr>
        <w:rPr>
          <w:sz w:val="22"/>
          <w:szCs w:val="22"/>
          <w:lang w:val="it-IT"/>
        </w:rPr>
      </w:pPr>
    </w:p>
    <w:p w14:paraId="63C854E2" w14:textId="77777777" w:rsidR="00BD2834" w:rsidRPr="005F438F" w:rsidRDefault="00BD2834" w:rsidP="00BD2834">
      <w:pPr>
        <w:ind w:firstLine="708"/>
        <w:jc w:val="both"/>
        <w:rPr>
          <w:sz w:val="22"/>
          <w:szCs w:val="22"/>
        </w:rPr>
      </w:pPr>
    </w:p>
    <w:p w14:paraId="2ECF3A97" w14:textId="77777777" w:rsidR="007D5BF2" w:rsidRDefault="007D5BF2"/>
    <w:sectPr w:rsidR="007D5BF2" w:rsidSect="00625C4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25BD" w14:textId="77777777" w:rsidR="00DD3ADF" w:rsidRDefault="00DD3ADF">
      <w:r>
        <w:separator/>
      </w:r>
    </w:p>
  </w:endnote>
  <w:endnote w:type="continuationSeparator" w:id="0">
    <w:p w14:paraId="4DACC18F" w14:textId="77777777" w:rsidR="00DD3ADF" w:rsidRDefault="00DD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BB0F4" w14:textId="77777777" w:rsidR="00DD3ADF" w:rsidRDefault="00DD3ADF">
      <w:r>
        <w:separator/>
      </w:r>
    </w:p>
  </w:footnote>
  <w:footnote w:type="continuationSeparator" w:id="0">
    <w:p w14:paraId="0A262837" w14:textId="77777777" w:rsidR="00DD3ADF" w:rsidRDefault="00DD3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581E" w14:textId="77777777" w:rsidR="00AA7D6D" w:rsidRDefault="00E62B00" w:rsidP="006E67B3">
    <w:pPr>
      <w:pStyle w:val="Header"/>
      <w:jc w:val="center"/>
    </w:pPr>
    <w:r w:rsidRPr="00AA7D6D">
      <w:rPr>
        <w:noProof/>
      </w:rPr>
      <w:drawing>
        <wp:inline distT="0" distB="0" distL="0" distR="0" wp14:anchorId="451410FC" wp14:editId="2DDC7B8C">
          <wp:extent cx="3228234" cy="85603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28621" cy="85613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07564"/>
    <w:multiLevelType w:val="hybridMultilevel"/>
    <w:tmpl w:val="7A429E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0E58AC"/>
    <w:multiLevelType w:val="hybridMultilevel"/>
    <w:tmpl w:val="0DB41740"/>
    <w:lvl w:ilvl="0" w:tplc="8F065A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E163443"/>
    <w:multiLevelType w:val="multilevel"/>
    <w:tmpl w:val="E0386642"/>
    <w:lvl w:ilvl="0">
      <w:start w:val="1"/>
      <w:numFmt w:val="decimal"/>
      <w:lvlText w:val="%1."/>
      <w:lvlJc w:val="left"/>
      <w:pPr>
        <w:ind w:left="501" w:hanging="360"/>
      </w:pPr>
      <w:rPr>
        <w:rFonts w:hint="default"/>
      </w:rPr>
    </w:lvl>
    <w:lvl w:ilvl="1">
      <w:start w:val="1"/>
      <w:numFmt w:val="decimal"/>
      <w:isLgl/>
      <w:lvlText w:val="%1.%2."/>
      <w:lvlJc w:val="left"/>
      <w:pPr>
        <w:ind w:left="732" w:hanging="360"/>
      </w:pPr>
      <w:rPr>
        <w:rFonts w:hint="default"/>
      </w:rPr>
    </w:lvl>
    <w:lvl w:ilvl="2">
      <w:start w:val="1"/>
      <w:numFmt w:val="decimal"/>
      <w:isLgl/>
      <w:lvlText w:val="%1.%2.%3."/>
      <w:lvlJc w:val="left"/>
      <w:pPr>
        <w:ind w:left="1104" w:hanging="720"/>
      </w:pPr>
      <w:rPr>
        <w:rFonts w:hint="default"/>
      </w:rPr>
    </w:lvl>
    <w:lvl w:ilvl="3">
      <w:start w:val="1"/>
      <w:numFmt w:val="decimal"/>
      <w:isLgl/>
      <w:lvlText w:val="%1.%2.%3.%4."/>
      <w:lvlJc w:val="left"/>
      <w:pPr>
        <w:ind w:left="1116"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84" w:hanging="1440"/>
      </w:pPr>
      <w:rPr>
        <w:rFonts w:hint="default"/>
      </w:rPr>
    </w:lvl>
    <w:lvl w:ilvl="8">
      <w:start w:val="1"/>
      <w:numFmt w:val="decimal"/>
      <w:isLgl/>
      <w:lvlText w:val="%1.%2.%3.%4.%5.%6.%7.%8.%9."/>
      <w:lvlJc w:val="left"/>
      <w:pPr>
        <w:ind w:left="2256"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34"/>
    <w:rsid w:val="00204209"/>
    <w:rsid w:val="003849AD"/>
    <w:rsid w:val="007D5BF2"/>
    <w:rsid w:val="00AC326A"/>
    <w:rsid w:val="00BD2834"/>
    <w:rsid w:val="00CB3508"/>
    <w:rsid w:val="00DD3ADF"/>
    <w:rsid w:val="00E62B00"/>
    <w:rsid w:val="00F774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3C47"/>
  <w15:chartTrackingRefBased/>
  <w15:docId w15:val="{9596FC25-A250-4090-964C-90695741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834"/>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834"/>
    <w:pPr>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BD2834"/>
    <w:pPr>
      <w:tabs>
        <w:tab w:val="center" w:pos="4536"/>
        <w:tab w:val="right" w:pos="9072"/>
      </w:tabs>
    </w:pPr>
  </w:style>
  <w:style w:type="character" w:customStyle="1" w:styleId="HeaderChar">
    <w:name w:val="Header Char"/>
    <w:basedOn w:val="DefaultParagraphFont"/>
    <w:link w:val="Header"/>
    <w:uiPriority w:val="99"/>
    <w:rsid w:val="00BD2834"/>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BD2834"/>
    <w:rPr>
      <w:color w:val="0563C1" w:themeColor="hyperlink"/>
      <w:u w:val="single"/>
    </w:rPr>
  </w:style>
  <w:style w:type="paragraph" w:customStyle="1" w:styleId="box8249682">
    <w:name w:val="box8249682"/>
    <w:basedOn w:val="Normal"/>
    <w:rsid w:val="00BD2834"/>
    <w:pPr>
      <w:spacing w:before="100" w:beforeAutospacing="1" w:after="100" w:afterAutospacing="1"/>
    </w:pPr>
  </w:style>
  <w:style w:type="paragraph" w:customStyle="1" w:styleId="box8321335">
    <w:name w:val="box_8321335"/>
    <w:basedOn w:val="Normal"/>
    <w:rsid w:val="00BD28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os-talijanska-ggalilei-umag.skole.hr/za_tita_osobnih_podata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 Id="rId9" Type="http://schemas.openxmlformats.org/officeDocument/2006/relationships/hyperlink" Target="http://os-talijanska-ggalilei-umag.skole.hr/za_tita_osobnih_podatak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6</Pages>
  <Words>2715</Words>
  <Characters>15476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2026-06-03T06:16:00Z</cp:lastPrinted>
  <dcterms:created xsi:type="dcterms:W3CDTF">2026-06-02T11:07:00Z</dcterms:created>
  <dcterms:modified xsi:type="dcterms:W3CDTF">2026-06-03T08:21:00Z</dcterms:modified>
</cp:coreProperties>
</file>